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4B0B7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4B0B7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0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55F08" w:rsidRPr="00641D51" w:rsidRDefault="00C55F08" w:rsidP="00D1753D">
                  <w:pPr>
                    <w:jc w:val="both"/>
                  </w:pPr>
                  <w:r w:rsidRPr="006210AA">
                    <w:t xml:space="preserve">Приложение  к ОПОП по направлению подготовки </w:t>
                  </w:r>
                  <w:r w:rsidRPr="006210AA">
                    <w:rPr>
                      <w:b/>
                    </w:rPr>
                    <w:t>38.03.02 Менеджмент</w:t>
                  </w:r>
                  <w:r w:rsidRPr="006210AA">
                    <w:t xml:space="preserve"> (уровень </w:t>
                  </w:r>
                  <w:proofErr w:type="spellStart"/>
                  <w:r w:rsidRPr="006210AA">
                    <w:t>бакалавриата</w:t>
                  </w:r>
                  <w:proofErr w:type="spellEnd"/>
                  <w:r w:rsidRPr="006210AA">
                    <w:t>), Направленность (профиль) программы «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Менеджмент в здравоохранении</w:t>
                  </w:r>
                  <w:r w:rsidRPr="006210AA">
                    <w:t xml:space="preserve">», утв. приказом ректора </w:t>
                  </w:r>
                  <w:proofErr w:type="spellStart"/>
                  <w:r w:rsidRPr="006210AA">
                    <w:t>ОмГА</w:t>
                  </w:r>
                  <w:proofErr w:type="spellEnd"/>
                  <w:r w:rsidRPr="006210AA">
                    <w:t xml:space="preserve"> от </w:t>
                  </w:r>
                  <w:bookmarkStart w:id="0" w:name="_Hlk132615066"/>
                  <w:r w:rsidR="00B309D2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80470" w:rsidRDefault="0008047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770D6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4B0B7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4B0B7E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55F08" w:rsidRPr="00C94464" w:rsidRDefault="00C55F0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55F08" w:rsidRPr="00C94464" w:rsidRDefault="00C55F0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55F08" w:rsidRDefault="00C55F0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5F08" w:rsidRPr="00C94464" w:rsidRDefault="00C55F0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55F08" w:rsidRPr="00C94464" w:rsidRDefault="00B309D2" w:rsidP="00C64CD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="00C55F08" w:rsidRPr="002C02CC">
                    <w:rPr>
                      <w:sz w:val="24"/>
                      <w:szCs w:val="24"/>
                    </w:rPr>
                    <w:t>.0</w:t>
                  </w:r>
                  <w:r w:rsidR="00A86E73">
                    <w:rPr>
                      <w:sz w:val="24"/>
                      <w:szCs w:val="24"/>
                    </w:rPr>
                    <w:t>3</w:t>
                  </w:r>
                  <w:r w:rsidR="00C55F08" w:rsidRPr="002C02CC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="00C55F08" w:rsidRPr="00A9452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C55F08" w:rsidRPr="00C94464">
                    <w:rPr>
                      <w:sz w:val="24"/>
                      <w:szCs w:val="24"/>
                    </w:rPr>
                    <w:t>г.</w:t>
                  </w:r>
                </w:p>
                <w:p w:rsidR="00C55F08" w:rsidRPr="00C94464" w:rsidRDefault="00C55F0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E81007" w:rsidRDefault="00EF63D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МЕДИЦИНСКАЯ </w:t>
      </w:r>
      <w:r w:rsidR="00641D51" w:rsidRPr="00E81007">
        <w:rPr>
          <w:b/>
          <w:bCs/>
          <w:caps/>
          <w:sz w:val="32"/>
          <w:szCs w:val="32"/>
        </w:rPr>
        <w:t>статистика</w:t>
      </w:r>
    </w:p>
    <w:p w:rsidR="007F4B97" w:rsidRPr="00E81007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E81007">
        <w:rPr>
          <w:bCs/>
          <w:sz w:val="24"/>
          <w:szCs w:val="24"/>
        </w:rPr>
        <w:t>Б</w:t>
      </w:r>
      <w:proofErr w:type="gramStart"/>
      <w:r w:rsidRPr="00E81007">
        <w:rPr>
          <w:bCs/>
          <w:sz w:val="24"/>
          <w:szCs w:val="24"/>
        </w:rPr>
        <w:t>1</w:t>
      </w:r>
      <w:proofErr w:type="gramEnd"/>
      <w:r w:rsidRPr="00E81007">
        <w:rPr>
          <w:bCs/>
          <w:sz w:val="24"/>
          <w:szCs w:val="24"/>
        </w:rPr>
        <w:t>.</w:t>
      </w:r>
      <w:r w:rsidR="00EF63D0">
        <w:rPr>
          <w:bCs/>
          <w:sz w:val="24"/>
          <w:szCs w:val="24"/>
        </w:rPr>
        <w:t>В</w:t>
      </w:r>
      <w:r w:rsidRPr="00E81007">
        <w:rPr>
          <w:bCs/>
          <w:sz w:val="24"/>
          <w:szCs w:val="24"/>
        </w:rPr>
        <w:t>.</w:t>
      </w:r>
      <w:r w:rsidR="00EF63D0">
        <w:rPr>
          <w:bCs/>
          <w:sz w:val="24"/>
          <w:szCs w:val="24"/>
        </w:rPr>
        <w:t>04</w:t>
      </w:r>
    </w:p>
    <w:p w:rsidR="005669CB" w:rsidRPr="00793E1B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36689" w:rsidRPr="006E1872" w:rsidRDefault="00536689" w:rsidP="0053668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36689" w:rsidRPr="006E1872" w:rsidRDefault="00536689" w:rsidP="0053668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Pr="00C202CB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36689" w:rsidRPr="006E1872" w:rsidRDefault="00536689" w:rsidP="0053668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536689" w:rsidRPr="006E1872" w:rsidRDefault="00536689" w:rsidP="0053668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</w:p>
    <w:p w:rsidR="00536689" w:rsidRPr="006E1872" w:rsidRDefault="00536689" w:rsidP="0053668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36689" w:rsidRPr="006E1872" w:rsidRDefault="00536689" w:rsidP="00536689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36689" w:rsidRPr="002C784C" w:rsidRDefault="00536689" w:rsidP="00536689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309D2" w:rsidRPr="00371907" w:rsidRDefault="00B309D2" w:rsidP="00B309D2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536689" w:rsidRDefault="00536689" w:rsidP="0053668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6E73" w:rsidRDefault="00A86E73" w:rsidP="0053668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6E73" w:rsidRDefault="00A86E73" w:rsidP="0053668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6E73" w:rsidRPr="002C784C" w:rsidRDefault="00A86E73" w:rsidP="0053668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36689" w:rsidRPr="002C784C" w:rsidRDefault="00536689" w:rsidP="0053668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36689" w:rsidRPr="002C784C" w:rsidRDefault="00536689" w:rsidP="0053668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36689" w:rsidRPr="002C784C" w:rsidRDefault="00536689" w:rsidP="0053668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36689" w:rsidRPr="002C784C" w:rsidRDefault="00536689" w:rsidP="0053668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36689" w:rsidRPr="002C784C" w:rsidRDefault="00536689" w:rsidP="00536689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B309D2">
        <w:rPr>
          <w:sz w:val="24"/>
          <w:szCs w:val="24"/>
        </w:rPr>
        <w:t>Омск 2023</w:t>
      </w:r>
    </w:p>
    <w:p w:rsidR="00C64CD0" w:rsidRPr="00A86E73" w:rsidRDefault="007C277B" w:rsidP="00A86E73">
      <w:pPr>
        <w:rPr>
          <w:b/>
          <w:color w:val="000000"/>
          <w:sz w:val="28"/>
          <w:szCs w:val="28"/>
        </w:rPr>
      </w:pPr>
      <w:r w:rsidRPr="00793E1B">
        <w:rPr>
          <w:color w:val="000000"/>
          <w:sz w:val="24"/>
          <w:szCs w:val="24"/>
        </w:rPr>
        <w:br w:type="page"/>
      </w:r>
    </w:p>
    <w:p w:rsidR="00C64CD0" w:rsidRPr="00A86E73" w:rsidRDefault="00C64CD0" w:rsidP="00A86E73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  <w:r w:rsidRPr="00A86E73">
        <w:rPr>
          <w:color w:val="000000"/>
          <w:spacing w:val="-3"/>
          <w:sz w:val="28"/>
          <w:szCs w:val="28"/>
          <w:lang w:eastAsia="en-US"/>
        </w:rPr>
        <w:t>Составитель:</w:t>
      </w:r>
    </w:p>
    <w:p w:rsidR="00C64CD0" w:rsidRDefault="00C64CD0" w:rsidP="00A86E73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A86E73" w:rsidRPr="00A86E73" w:rsidRDefault="00A86E73" w:rsidP="00A86E73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C64CD0" w:rsidRPr="00A86E73" w:rsidRDefault="00C64CD0" w:rsidP="00A86E7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A86E73">
        <w:rPr>
          <w:spacing w:val="-3"/>
          <w:sz w:val="28"/>
          <w:szCs w:val="28"/>
          <w:lang w:eastAsia="en-US"/>
        </w:rPr>
        <w:t>к.э.н</w:t>
      </w:r>
      <w:proofErr w:type="spellEnd"/>
      <w:r w:rsidRPr="00A86E73">
        <w:rPr>
          <w:spacing w:val="-3"/>
          <w:sz w:val="28"/>
          <w:szCs w:val="28"/>
          <w:lang w:eastAsia="en-US"/>
        </w:rPr>
        <w:t>., доцент _________________ /Н.О. Герасимова /</w:t>
      </w:r>
    </w:p>
    <w:p w:rsidR="00C64CD0" w:rsidRPr="00A86E73" w:rsidRDefault="00C64CD0" w:rsidP="00A86E7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C64CD0" w:rsidRPr="00A86E73" w:rsidRDefault="00C64CD0" w:rsidP="00A86E7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A86E73">
        <w:rPr>
          <w:spacing w:val="-3"/>
          <w:sz w:val="28"/>
          <w:szCs w:val="28"/>
          <w:lang w:eastAsia="en-US"/>
        </w:rPr>
        <w:t>Рабочая программа дисциплины одобрена на заседании кафедры «Экономики и управления»</w:t>
      </w:r>
    </w:p>
    <w:p w:rsidR="00A86E73" w:rsidRDefault="00A86E73" w:rsidP="00A86E73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A86E73" w:rsidRPr="00A86E73" w:rsidRDefault="00B309D2" w:rsidP="00A86E73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A86E73" w:rsidRPr="00A86E73">
        <w:rPr>
          <w:sz w:val="28"/>
          <w:szCs w:val="28"/>
        </w:rPr>
        <w:t xml:space="preserve"> г</w:t>
      </w:r>
      <w:r w:rsidR="00A86E73" w:rsidRPr="00A86E73">
        <w:rPr>
          <w:sz w:val="28"/>
          <w:szCs w:val="28"/>
        </w:rPr>
        <w:tab/>
      </w:r>
      <w:r w:rsidR="00A86E73" w:rsidRPr="00A86E73">
        <w:rPr>
          <w:sz w:val="28"/>
          <w:szCs w:val="28"/>
        </w:rPr>
        <w:tab/>
      </w:r>
      <w:r w:rsidR="00A86E73" w:rsidRPr="00A86E73">
        <w:rPr>
          <w:sz w:val="28"/>
          <w:szCs w:val="28"/>
        </w:rPr>
        <w:tab/>
      </w:r>
      <w:r w:rsidR="00A86E73" w:rsidRPr="00A86E73">
        <w:rPr>
          <w:sz w:val="28"/>
          <w:szCs w:val="28"/>
        </w:rPr>
        <w:tab/>
      </w:r>
    </w:p>
    <w:p w:rsidR="00A86E73" w:rsidRDefault="00A86E73" w:rsidP="00A86E73">
      <w:pPr>
        <w:tabs>
          <w:tab w:val="left" w:pos="0"/>
        </w:tabs>
        <w:rPr>
          <w:sz w:val="28"/>
          <w:szCs w:val="28"/>
        </w:rPr>
      </w:pPr>
    </w:p>
    <w:p w:rsidR="00A86E73" w:rsidRDefault="00A86E73" w:rsidP="00A86E73">
      <w:pPr>
        <w:tabs>
          <w:tab w:val="left" w:pos="0"/>
        </w:tabs>
        <w:rPr>
          <w:sz w:val="28"/>
          <w:szCs w:val="28"/>
        </w:rPr>
      </w:pPr>
    </w:p>
    <w:p w:rsidR="00A86E73" w:rsidRPr="00A86E73" w:rsidRDefault="00A86E73" w:rsidP="00A86E73">
      <w:pPr>
        <w:tabs>
          <w:tab w:val="left" w:pos="0"/>
        </w:tabs>
        <w:rPr>
          <w:sz w:val="28"/>
          <w:szCs w:val="28"/>
        </w:rPr>
      </w:pPr>
      <w:r w:rsidRPr="00A86E73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A86E73">
        <w:rPr>
          <w:sz w:val="28"/>
          <w:szCs w:val="28"/>
        </w:rPr>
        <w:t>к</w:t>
      </w:r>
      <w:proofErr w:type="gramEnd"/>
      <w:r w:rsidRPr="00A86E73">
        <w:rPr>
          <w:sz w:val="28"/>
          <w:szCs w:val="28"/>
        </w:rPr>
        <w:t>.э.н</w:t>
      </w:r>
      <w:proofErr w:type="spellEnd"/>
      <w:r w:rsidRPr="00A86E73">
        <w:rPr>
          <w:sz w:val="28"/>
          <w:szCs w:val="28"/>
        </w:rPr>
        <w:t>., доцент                                /</w:t>
      </w:r>
      <w:r w:rsidRPr="00A86E73">
        <w:rPr>
          <w:spacing w:val="-3"/>
          <w:sz w:val="28"/>
          <w:szCs w:val="28"/>
          <w:lang w:eastAsia="en-US"/>
        </w:rPr>
        <w:t xml:space="preserve"> </w:t>
      </w:r>
      <w:r w:rsidR="00B309D2">
        <w:rPr>
          <w:spacing w:val="-3"/>
          <w:sz w:val="28"/>
          <w:szCs w:val="28"/>
          <w:lang w:eastAsia="en-US"/>
        </w:rPr>
        <w:t>О.В Сергиенко</w:t>
      </w:r>
      <w:r w:rsidRPr="00A86E73">
        <w:rPr>
          <w:sz w:val="28"/>
          <w:szCs w:val="28"/>
        </w:rPr>
        <w:t xml:space="preserve">/ </w:t>
      </w:r>
    </w:p>
    <w:p w:rsidR="00DF1076" w:rsidRPr="00793E1B" w:rsidRDefault="00C64CD0" w:rsidP="00C64CD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3668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3668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3668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536689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5366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536689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5366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Pr="00951F6B" w:rsidRDefault="00DF1076" w:rsidP="00E103D0">
      <w:pPr>
        <w:spacing w:after="160" w:line="256" w:lineRule="auto"/>
        <w:jc w:val="center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EB655A" w:rsidRDefault="002933E5" w:rsidP="00EB655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  <w:r w:rsidR="00EB655A">
        <w:rPr>
          <w:color w:val="000000"/>
          <w:sz w:val="24"/>
          <w:szCs w:val="24"/>
          <w:lang w:eastAsia="en-US"/>
        </w:rPr>
        <w:t xml:space="preserve"> </w:t>
      </w:r>
    </w:p>
    <w:p w:rsidR="00E103D0" w:rsidRDefault="00E103D0" w:rsidP="00E103D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</w:t>
      </w:r>
      <w:r w:rsidRPr="00B841C1">
        <w:rPr>
          <w:sz w:val="24"/>
          <w:szCs w:val="24"/>
          <w:lang w:eastAsia="en-US"/>
        </w:rPr>
        <w:t xml:space="preserve"> </w:t>
      </w:r>
      <w:r w:rsidRPr="00162BCD">
        <w:rPr>
          <w:sz w:val="24"/>
          <w:szCs w:val="24"/>
          <w:lang w:eastAsia="en-US"/>
        </w:rPr>
        <w:t xml:space="preserve">Федеральным государственным образовательным стандартом высшего образования по направлению подготовки 38.03.02 Менеджмент (уровень </w:t>
      </w:r>
      <w:proofErr w:type="spellStart"/>
      <w:r w:rsidRPr="00162BCD">
        <w:rPr>
          <w:sz w:val="24"/>
          <w:szCs w:val="24"/>
          <w:lang w:eastAsia="en-US"/>
        </w:rPr>
        <w:t>бакалавриата</w:t>
      </w:r>
      <w:proofErr w:type="spellEnd"/>
      <w:r w:rsidRPr="00162BCD">
        <w:rPr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162BCD">
        <w:rPr>
          <w:sz w:val="24"/>
          <w:szCs w:val="24"/>
          <w:lang w:eastAsia="en-US"/>
        </w:rPr>
        <w:t>Минобрнауки</w:t>
      </w:r>
      <w:proofErr w:type="spellEnd"/>
      <w:r w:rsidRPr="00162BCD">
        <w:rPr>
          <w:sz w:val="24"/>
          <w:szCs w:val="24"/>
          <w:lang w:eastAsia="en-US"/>
        </w:rPr>
        <w:t xml:space="preserve"> России от 12.01.2016 N 7 (ред. от 13.07.2017</w:t>
      </w:r>
      <w:r>
        <w:rPr>
          <w:sz w:val="24"/>
          <w:szCs w:val="24"/>
          <w:lang w:eastAsia="en-US"/>
        </w:rPr>
        <w:t xml:space="preserve"> № 653</w:t>
      </w:r>
      <w:r w:rsidRPr="00162BCD">
        <w:rPr>
          <w:sz w:val="24"/>
          <w:szCs w:val="24"/>
          <w:lang w:eastAsia="en-US"/>
        </w:rPr>
        <w:t>) (зарегистрирован в Минюсте России 09.02.2016 N 41028)</w:t>
      </w:r>
      <w:r w:rsidRPr="00450B97">
        <w:rPr>
          <w:color w:val="000000"/>
          <w:sz w:val="24"/>
          <w:szCs w:val="24"/>
        </w:rPr>
        <w:t xml:space="preserve"> (</w:t>
      </w:r>
      <w:r w:rsidRPr="00793E1B">
        <w:rPr>
          <w:color w:val="000000"/>
          <w:sz w:val="24"/>
          <w:szCs w:val="24"/>
        </w:rPr>
        <w:t xml:space="preserve">далее - ФГОС </w:t>
      </w:r>
      <w:proofErr w:type="gramStart"/>
      <w:r w:rsidRPr="00793E1B">
        <w:rPr>
          <w:color w:val="000000"/>
          <w:sz w:val="24"/>
          <w:szCs w:val="24"/>
        </w:rPr>
        <w:t>ВО</w:t>
      </w:r>
      <w:proofErr w:type="gramEnd"/>
      <w:r w:rsidRPr="00793E1B">
        <w:rPr>
          <w:color w:val="000000"/>
          <w:sz w:val="24"/>
          <w:szCs w:val="24"/>
        </w:rPr>
        <w:t>, Федеральный государственный образовательный стандарт высшего образования);</w:t>
      </w:r>
      <w:r>
        <w:rPr>
          <w:color w:val="000000"/>
          <w:sz w:val="24"/>
          <w:szCs w:val="24"/>
        </w:rPr>
        <w:t xml:space="preserve"> </w:t>
      </w:r>
    </w:p>
    <w:p w:rsidR="00A86E73" w:rsidRPr="00E535BC" w:rsidRDefault="00A86E73" w:rsidP="00A86E73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86E73" w:rsidRPr="00E535BC" w:rsidRDefault="00A86E73" w:rsidP="00A86E7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A86E73" w:rsidRPr="00E535BC" w:rsidRDefault="00A86E73" w:rsidP="00A86E7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86E73" w:rsidRPr="00E535BC" w:rsidRDefault="00A86E73" w:rsidP="00A86E7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86E73" w:rsidRPr="00E535BC" w:rsidRDefault="00A86E73" w:rsidP="00A86E7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A86E73" w:rsidRPr="00E535BC" w:rsidRDefault="00A86E73" w:rsidP="00A86E7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86E73" w:rsidRPr="00E535BC" w:rsidRDefault="00A86E73" w:rsidP="00A86E7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103D0" w:rsidRPr="00793E1B" w:rsidRDefault="00DC1822" w:rsidP="00E103D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- </w:t>
      </w:r>
      <w:r w:rsidR="00E103D0" w:rsidRPr="00793E1B">
        <w:rPr>
          <w:color w:val="000000"/>
          <w:sz w:val="24"/>
          <w:szCs w:val="24"/>
        </w:rPr>
        <w:t xml:space="preserve"> учебным планом по основной профессиональной образовательной программе высшего образования – программе </w:t>
      </w:r>
      <w:proofErr w:type="spellStart"/>
      <w:r w:rsidR="00E103D0" w:rsidRPr="00793E1B">
        <w:rPr>
          <w:color w:val="000000"/>
          <w:sz w:val="24"/>
          <w:szCs w:val="24"/>
        </w:rPr>
        <w:t>бакалавриата</w:t>
      </w:r>
      <w:proofErr w:type="spellEnd"/>
      <w:r w:rsidR="00E103D0" w:rsidRPr="00793E1B">
        <w:rPr>
          <w:color w:val="000000"/>
          <w:sz w:val="24"/>
          <w:szCs w:val="24"/>
        </w:rPr>
        <w:t xml:space="preserve"> по направлению подготовки </w:t>
      </w:r>
      <w:r w:rsidR="00E103D0">
        <w:rPr>
          <w:b/>
          <w:color w:val="000000"/>
          <w:sz w:val="24"/>
          <w:szCs w:val="24"/>
        </w:rPr>
        <w:t>38.03.02 Менеджмент</w:t>
      </w:r>
      <w:r w:rsidR="00E103D0" w:rsidRPr="00793E1B">
        <w:rPr>
          <w:color w:val="000000"/>
          <w:sz w:val="24"/>
          <w:szCs w:val="24"/>
        </w:rPr>
        <w:t xml:space="preserve"> (уровень </w:t>
      </w:r>
      <w:proofErr w:type="spellStart"/>
      <w:r w:rsidR="00E103D0" w:rsidRPr="00793E1B">
        <w:rPr>
          <w:color w:val="000000"/>
          <w:sz w:val="24"/>
          <w:szCs w:val="24"/>
        </w:rPr>
        <w:t>бакалавриата</w:t>
      </w:r>
      <w:proofErr w:type="spellEnd"/>
      <w:r w:rsidR="00E103D0" w:rsidRPr="00793E1B">
        <w:rPr>
          <w:color w:val="000000"/>
          <w:sz w:val="24"/>
          <w:szCs w:val="24"/>
        </w:rPr>
        <w:t xml:space="preserve">), направленность (профиль) программы </w:t>
      </w:r>
      <w:r w:rsidR="00E103D0">
        <w:rPr>
          <w:sz w:val="24"/>
          <w:szCs w:val="24"/>
        </w:rPr>
        <w:t>«Менеджмент в здравоохранении»</w:t>
      </w:r>
      <w:r w:rsidR="00E103D0" w:rsidRPr="00793E1B">
        <w:rPr>
          <w:color w:val="000000"/>
          <w:sz w:val="24"/>
          <w:szCs w:val="24"/>
        </w:rPr>
        <w:t xml:space="preserve">; форма обучения – заочная на </w:t>
      </w:r>
      <w:r w:rsidR="00B309D2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E103D0">
        <w:rPr>
          <w:sz w:val="24"/>
          <w:szCs w:val="24"/>
          <w:lang w:eastAsia="en-US"/>
        </w:rPr>
        <w:t>.</w:t>
      </w:r>
    </w:p>
    <w:p w:rsidR="00A76E53" w:rsidRPr="000B40A9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0B40A9" w:rsidRPr="000B40A9">
        <w:rPr>
          <w:b/>
          <w:bCs/>
          <w:sz w:val="24"/>
          <w:szCs w:val="24"/>
        </w:rPr>
        <w:t>Б</w:t>
      </w:r>
      <w:proofErr w:type="gramStart"/>
      <w:r w:rsidR="000B40A9" w:rsidRPr="000B40A9">
        <w:rPr>
          <w:b/>
          <w:bCs/>
          <w:sz w:val="24"/>
          <w:szCs w:val="24"/>
        </w:rPr>
        <w:t>1</w:t>
      </w:r>
      <w:proofErr w:type="gramEnd"/>
      <w:r w:rsidR="000B40A9" w:rsidRPr="000B40A9">
        <w:rPr>
          <w:b/>
          <w:bCs/>
          <w:sz w:val="24"/>
          <w:szCs w:val="24"/>
        </w:rPr>
        <w:t>.</w:t>
      </w:r>
      <w:r w:rsidR="00EF63D0">
        <w:rPr>
          <w:b/>
          <w:bCs/>
          <w:sz w:val="24"/>
          <w:szCs w:val="24"/>
        </w:rPr>
        <w:t>В</w:t>
      </w:r>
      <w:r w:rsidR="000B40A9" w:rsidRPr="000B40A9">
        <w:rPr>
          <w:b/>
          <w:bCs/>
          <w:sz w:val="24"/>
          <w:szCs w:val="24"/>
        </w:rPr>
        <w:t>.</w:t>
      </w:r>
      <w:r w:rsidR="00EF63D0">
        <w:rPr>
          <w:b/>
          <w:bCs/>
          <w:sz w:val="24"/>
          <w:szCs w:val="24"/>
        </w:rPr>
        <w:t>04</w:t>
      </w:r>
      <w:r w:rsidR="000B40A9" w:rsidRPr="000B40A9">
        <w:rPr>
          <w:b/>
          <w:bCs/>
          <w:sz w:val="24"/>
          <w:szCs w:val="24"/>
        </w:rPr>
        <w:t xml:space="preserve"> </w:t>
      </w:r>
      <w:r w:rsidR="009F4070" w:rsidRPr="000B40A9">
        <w:rPr>
          <w:b/>
          <w:sz w:val="24"/>
          <w:szCs w:val="24"/>
        </w:rPr>
        <w:t>«</w:t>
      </w:r>
      <w:r w:rsidR="00EF63D0">
        <w:rPr>
          <w:b/>
          <w:sz w:val="24"/>
          <w:szCs w:val="24"/>
        </w:rPr>
        <w:t>Медицинская с</w:t>
      </w:r>
      <w:r w:rsidR="000B40A9" w:rsidRPr="000B40A9">
        <w:rPr>
          <w:b/>
          <w:sz w:val="24"/>
          <w:szCs w:val="24"/>
        </w:rPr>
        <w:t>татистика» в</w:t>
      </w:r>
      <w:r w:rsidRPr="000B40A9">
        <w:rPr>
          <w:b/>
          <w:sz w:val="24"/>
          <w:szCs w:val="24"/>
        </w:rPr>
        <w:t xml:space="preserve"> тече</w:t>
      </w:r>
      <w:r w:rsidR="0096136B">
        <w:rPr>
          <w:b/>
          <w:sz w:val="24"/>
          <w:szCs w:val="24"/>
        </w:rPr>
        <w:t>ние 20</w:t>
      </w:r>
      <w:r w:rsidR="00B309D2">
        <w:rPr>
          <w:b/>
          <w:sz w:val="24"/>
          <w:szCs w:val="24"/>
        </w:rPr>
        <w:t>23</w:t>
      </w:r>
      <w:r w:rsidRPr="000B40A9">
        <w:rPr>
          <w:b/>
          <w:sz w:val="24"/>
          <w:szCs w:val="24"/>
        </w:rPr>
        <w:t>/2</w:t>
      </w:r>
      <w:r w:rsidR="0096136B">
        <w:rPr>
          <w:b/>
          <w:sz w:val="24"/>
          <w:szCs w:val="24"/>
        </w:rPr>
        <w:t>0</w:t>
      </w:r>
      <w:r w:rsidR="00B309D2">
        <w:rPr>
          <w:b/>
          <w:sz w:val="24"/>
          <w:szCs w:val="24"/>
        </w:rPr>
        <w:t>24</w:t>
      </w:r>
      <w:r w:rsidRPr="000B40A9">
        <w:rPr>
          <w:b/>
          <w:sz w:val="24"/>
          <w:szCs w:val="24"/>
        </w:rPr>
        <w:t xml:space="preserve"> учебного года:</w:t>
      </w:r>
    </w:p>
    <w:p w:rsidR="00A76E53" w:rsidRPr="000B40A9" w:rsidRDefault="00A76E53" w:rsidP="0096136B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</w:t>
      </w:r>
      <w:r w:rsidRPr="00793E1B">
        <w:rPr>
          <w:color w:val="000000"/>
          <w:sz w:val="24"/>
          <w:szCs w:val="24"/>
        </w:rPr>
        <w:lastRenderedPageBreak/>
        <w:t xml:space="preserve">направлению подготовки </w:t>
      </w:r>
      <w:r w:rsidR="00155C4B">
        <w:rPr>
          <w:b/>
          <w:color w:val="000000"/>
          <w:sz w:val="24"/>
          <w:szCs w:val="24"/>
        </w:rPr>
        <w:t>38.03.02 Менеджмент</w:t>
      </w:r>
      <w:r w:rsidR="000B40A9" w:rsidRPr="00793E1B">
        <w:rPr>
          <w:color w:val="000000"/>
          <w:sz w:val="24"/>
          <w:szCs w:val="24"/>
        </w:rPr>
        <w:t xml:space="preserve"> </w:t>
      </w:r>
      <w:r w:rsidR="009F4070" w:rsidRPr="00793E1B">
        <w:rPr>
          <w:color w:val="000000"/>
          <w:sz w:val="24"/>
          <w:szCs w:val="24"/>
        </w:rPr>
        <w:t xml:space="preserve">(уровень </w:t>
      </w:r>
      <w:proofErr w:type="spellStart"/>
      <w:r w:rsidR="009F4070" w:rsidRPr="00793E1B">
        <w:rPr>
          <w:color w:val="000000"/>
          <w:sz w:val="24"/>
          <w:szCs w:val="24"/>
        </w:rPr>
        <w:t>бакалавриата</w:t>
      </w:r>
      <w:proofErr w:type="spellEnd"/>
      <w:r w:rsidR="009F4070" w:rsidRPr="00793E1B">
        <w:rPr>
          <w:color w:val="000000"/>
          <w:sz w:val="24"/>
          <w:szCs w:val="24"/>
        </w:rPr>
        <w:t xml:space="preserve">), направленность (профиль) программы </w:t>
      </w:r>
      <w:r w:rsidR="00155C4B">
        <w:rPr>
          <w:b/>
          <w:sz w:val="24"/>
          <w:szCs w:val="24"/>
        </w:rPr>
        <w:t xml:space="preserve">«Менеджмент </w:t>
      </w:r>
      <w:r w:rsidR="00570150">
        <w:rPr>
          <w:b/>
          <w:sz w:val="24"/>
          <w:szCs w:val="24"/>
        </w:rPr>
        <w:t>в здравоохранении</w:t>
      </w:r>
      <w:r w:rsidR="00155C4B">
        <w:rPr>
          <w:b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; вид учебной деятельности – программа </w:t>
      </w:r>
      <w:r w:rsidR="00D4088E">
        <w:rPr>
          <w:sz w:val="24"/>
          <w:szCs w:val="24"/>
        </w:rPr>
        <w:t>прикладного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 w:rsidR="0096136B" w:rsidRPr="006E1872">
        <w:rPr>
          <w:sz w:val="24"/>
          <w:szCs w:val="24"/>
        </w:rPr>
        <w:t>организационно-управленческая</w:t>
      </w:r>
      <w:r w:rsidR="0096136B" w:rsidRPr="002F19FF">
        <w:t xml:space="preserve"> </w:t>
      </w:r>
      <w:r w:rsidR="0096136B" w:rsidRPr="002F19FF">
        <w:rPr>
          <w:sz w:val="24"/>
          <w:szCs w:val="24"/>
        </w:rPr>
        <w:t>(основной)</w:t>
      </w:r>
      <w:r w:rsidR="0096136B" w:rsidRPr="006E1872">
        <w:rPr>
          <w:sz w:val="24"/>
          <w:szCs w:val="24"/>
        </w:rPr>
        <w:t xml:space="preserve">; </w:t>
      </w:r>
      <w:r w:rsidR="0096136B">
        <w:rPr>
          <w:sz w:val="24"/>
          <w:szCs w:val="24"/>
        </w:rPr>
        <w:t>информационно-</w:t>
      </w:r>
      <w:r w:rsidR="0096136B">
        <w:rPr>
          <w:rFonts w:eastAsia="Courier New"/>
          <w:sz w:val="24"/>
          <w:szCs w:val="24"/>
          <w:lang w:bidi="ru-RU"/>
        </w:rPr>
        <w:t>аналитическая</w:t>
      </w:r>
      <w:r w:rsidR="00155C4B">
        <w:rPr>
          <w:color w:val="000000"/>
          <w:sz w:val="24"/>
          <w:szCs w:val="24"/>
        </w:rPr>
        <w:t>;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="009F4070" w:rsidRPr="00793E1B">
        <w:rPr>
          <w:color w:val="000000"/>
          <w:sz w:val="24"/>
          <w:szCs w:val="24"/>
        </w:rPr>
        <w:t>очная и заочная формы</w:t>
      </w:r>
      <w:r w:rsidRPr="00793E1B">
        <w:rPr>
          <w:color w:val="000000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0B40A9">
        <w:rPr>
          <w:sz w:val="24"/>
          <w:szCs w:val="24"/>
        </w:rPr>
        <w:t>«</w:t>
      </w:r>
      <w:r w:rsidR="00701C9F">
        <w:rPr>
          <w:b/>
          <w:sz w:val="24"/>
          <w:szCs w:val="24"/>
        </w:rPr>
        <w:t>Медицинская с</w:t>
      </w:r>
      <w:r w:rsidR="000B40A9" w:rsidRPr="000B40A9">
        <w:rPr>
          <w:b/>
          <w:sz w:val="24"/>
          <w:szCs w:val="24"/>
        </w:rPr>
        <w:t>татистика</w:t>
      </w:r>
      <w:r w:rsidRPr="000B40A9">
        <w:rPr>
          <w:sz w:val="24"/>
          <w:szCs w:val="24"/>
        </w:rPr>
        <w:t>» в тече</w:t>
      </w:r>
      <w:r w:rsidR="0096136B">
        <w:rPr>
          <w:sz w:val="24"/>
          <w:szCs w:val="24"/>
        </w:rPr>
        <w:t>ние 20</w:t>
      </w:r>
      <w:r w:rsidR="00B309D2">
        <w:rPr>
          <w:sz w:val="24"/>
          <w:szCs w:val="24"/>
        </w:rPr>
        <w:t>23</w:t>
      </w:r>
      <w:r w:rsidR="0096136B">
        <w:rPr>
          <w:sz w:val="24"/>
          <w:szCs w:val="24"/>
        </w:rPr>
        <w:t>/20</w:t>
      </w:r>
      <w:r w:rsidR="00B309D2">
        <w:rPr>
          <w:sz w:val="24"/>
          <w:szCs w:val="24"/>
        </w:rPr>
        <w:t>24</w:t>
      </w:r>
      <w:r w:rsidRPr="000B40A9">
        <w:rPr>
          <w:sz w:val="24"/>
          <w:szCs w:val="24"/>
        </w:rPr>
        <w:t xml:space="preserve"> учебного года.</w:t>
      </w:r>
      <w:proofErr w:type="gramEnd"/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EF63D0" w:rsidRDefault="007F4B97" w:rsidP="007579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D0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EF63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F63D0" w:rsidRPr="00EF63D0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EF63D0" w:rsidRPr="00EF63D0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EF63D0" w:rsidRPr="00EF63D0">
        <w:rPr>
          <w:rFonts w:ascii="Times New Roman" w:hAnsi="Times New Roman"/>
          <w:b/>
          <w:bCs/>
          <w:sz w:val="24"/>
          <w:szCs w:val="24"/>
        </w:rPr>
        <w:t xml:space="preserve">.В.04 </w:t>
      </w:r>
      <w:r w:rsidR="00EF63D0" w:rsidRPr="00EF63D0">
        <w:rPr>
          <w:rFonts w:ascii="Times New Roman" w:hAnsi="Times New Roman"/>
          <w:b/>
          <w:sz w:val="24"/>
          <w:szCs w:val="24"/>
        </w:rPr>
        <w:t>«Медицинская статистика»</w:t>
      </w:r>
    </w:p>
    <w:p w:rsidR="007F4B97" w:rsidRPr="00793E1B" w:rsidRDefault="007F4B97" w:rsidP="007579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DC1822" w:rsidRPr="00793E1B" w:rsidRDefault="00DC1822" w:rsidP="00DC182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>
        <w:rPr>
          <w:sz w:val="24"/>
          <w:szCs w:val="24"/>
        </w:rPr>
        <w:t>38.03.02 Менеджмент</w:t>
      </w:r>
      <w:r w:rsidRPr="00793E1B">
        <w:rPr>
          <w:color w:val="000000"/>
          <w:sz w:val="24"/>
          <w:szCs w:val="24"/>
        </w:rPr>
        <w:t xml:space="preserve"> (уровень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), </w:t>
      </w:r>
      <w:r w:rsidRPr="00162BCD">
        <w:rPr>
          <w:sz w:val="24"/>
          <w:szCs w:val="24"/>
          <w:lang w:eastAsia="en-US"/>
        </w:rPr>
        <w:t xml:space="preserve">утвержденного Приказом </w:t>
      </w:r>
      <w:proofErr w:type="spellStart"/>
      <w:r w:rsidRPr="00162BCD">
        <w:rPr>
          <w:sz w:val="24"/>
          <w:szCs w:val="24"/>
          <w:lang w:eastAsia="en-US"/>
        </w:rPr>
        <w:t>Минобрнауки</w:t>
      </w:r>
      <w:proofErr w:type="spellEnd"/>
      <w:r w:rsidRPr="00162BCD">
        <w:rPr>
          <w:sz w:val="24"/>
          <w:szCs w:val="24"/>
          <w:lang w:eastAsia="en-US"/>
        </w:rPr>
        <w:t xml:space="preserve"> России от 12.01.2016 N 7 (ред. от 13.07.2017</w:t>
      </w:r>
      <w:r>
        <w:rPr>
          <w:sz w:val="24"/>
          <w:szCs w:val="24"/>
          <w:lang w:eastAsia="en-US"/>
        </w:rPr>
        <w:t xml:space="preserve"> № 653</w:t>
      </w:r>
      <w:r w:rsidRPr="00162BCD">
        <w:rPr>
          <w:sz w:val="24"/>
          <w:szCs w:val="24"/>
          <w:lang w:eastAsia="en-US"/>
        </w:rPr>
        <w:t>) (зарегистрирован в Минюсте России 09.02.2016 N 41028)</w:t>
      </w:r>
      <w:r w:rsidRPr="00793E1B">
        <w:rPr>
          <w:rFonts w:eastAsia="Calibri"/>
          <w:color w:val="000000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EF63D0">
        <w:rPr>
          <w:rFonts w:eastAsia="Calibri"/>
          <w:b/>
          <w:sz w:val="24"/>
          <w:szCs w:val="24"/>
          <w:lang w:eastAsia="en-US"/>
        </w:rPr>
        <w:t>Медицинская с</w:t>
      </w:r>
      <w:r w:rsidR="000B40A9" w:rsidRPr="000B40A9">
        <w:rPr>
          <w:rFonts w:eastAsia="Calibri"/>
          <w:b/>
          <w:sz w:val="24"/>
          <w:szCs w:val="24"/>
          <w:lang w:eastAsia="en-US"/>
        </w:rPr>
        <w:t>татистика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793F01" w:rsidRPr="004960CB" w:rsidRDefault="00877763" w:rsidP="00D4418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F14D4">
              <w:rPr>
                <w:sz w:val="24"/>
                <w:szCs w:val="24"/>
              </w:rPr>
              <w:t>владение</w:t>
            </w:r>
            <w:r w:rsidR="001E762E">
              <w:rPr>
                <w:sz w:val="24"/>
                <w:szCs w:val="24"/>
              </w:rPr>
              <w:t>м</w:t>
            </w:r>
            <w:r w:rsidRPr="00BF14D4">
              <w:rPr>
                <w:sz w:val="24"/>
                <w:szCs w:val="24"/>
              </w:rPr>
              <w:t xml:space="preserve">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1595" w:type="dxa"/>
            <w:vAlign w:val="center"/>
          </w:tcPr>
          <w:p w:rsidR="00793F01" w:rsidRPr="004960CB" w:rsidRDefault="001D7E91" w:rsidP="0087776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sz w:val="24"/>
                <w:szCs w:val="24"/>
              </w:rPr>
              <w:t>О</w:t>
            </w:r>
            <w:r w:rsidR="00793F01" w:rsidRPr="004960CB">
              <w:rPr>
                <w:sz w:val="24"/>
                <w:szCs w:val="24"/>
              </w:rPr>
              <w:t>ПК-</w:t>
            </w:r>
            <w:r w:rsidR="0087776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vAlign w:val="center"/>
          </w:tcPr>
          <w:p w:rsidR="00877763" w:rsidRPr="004960CB" w:rsidRDefault="00877763" w:rsidP="0087776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96136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877763" w:rsidRPr="004960CB" w:rsidRDefault="00877763" w:rsidP="0075791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порядок сбора </w:t>
            </w:r>
            <w:r w:rsidRPr="004960CB">
              <w:rPr>
                <w:sz w:val="24"/>
                <w:szCs w:val="24"/>
              </w:rPr>
              <w:t xml:space="preserve">данных </w:t>
            </w:r>
            <w:r>
              <w:rPr>
                <w:sz w:val="24"/>
                <w:szCs w:val="24"/>
              </w:rPr>
              <w:t xml:space="preserve">о </w:t>
            </w:r>
            <w:r w:rsidRPr="004960CB">
              <w:rPr>
                <w:sz w:val="24"/>
                <w:szCs w:val="24"/>
              </w:rPr>
              <w:t>массовых явлени</w:t>
            </w:r>
            <w:r>
              <w:rPr>
                <w:sz w:val="24"/>
                <w:szCs w:val="24"/>
              </w:rPr>
              <w:t>ях</w:t>
            </w:r>
            <w:r w:rsidRPr="004960CB">
              <w:rPr>
                <w:sz w:val="24"/>
                <w:szCs w:val="24"/>
              </w:rPr>
              <w:t xml:space="preserve">, необходимых для оценки </w:t>
            </w:r>
            <w:r>
              <w:rPr>
                <w:sz w:val="24"/>
                <w:szCs w:val="24"/>
              </w:rPr>
              <w:t>финансовой деятельности организации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77763" w:rsidRPr="004960CB" w:rsidRDefault="00877763" w:rsidP="0075791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BF14D4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е</w:t>
            </w:r>
            <w:r w:rsidRPr="00BF14D4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BF14D4">
              <w:rPr>
                <w:sz w:val="24"/>
                <w:szCs w:val="24"/>
              </w:rPr>
              <w:t xml:space="preserve"> обработки деловой информации</w:t>
            </w:r>
            <w:r w:rsidRPr="004960CB">
              <w:rPr>
                <w:sz w:val="24"/>
                <w:szCs w:val="24"/>
              </w:rPr>
              <w:t>, необходимы</w:t>
            </w:r>
            <w:r>
              <w:rPr>
                <w:sz w:val="24"/>
                <w:szCs w:val="24"/>
              </w:rPr>
              <w:t>е</w:t>
            </w:r>
            <w:r w:rsidRPr="004960CB">
              <w:rPr>
                <w:sz w:val="24"/>
                <w:szCs w:val="24"/>
              </w:rPr>
              <w:t xml:space="preserve"> для оценки массовых явлений</w:t>
            </w:r>
          </w:p>
          <w:p w:rsidR="00877763" w:rsidRPr="004960CB" w:rsidRDefault="00877763" w:rsidP="0087776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96136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877763" w:rsidRPr="00877763" w:rsidRDefault="00877763" w:rsidP="0075791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sz w:val="24"/>
                <w:szCs w:val="24"/>
              </w:rPr>
              <w:t xml:space="preserve">осуществлять 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сбор </w:t>
            </w:r>
            <w:r w:rsidRPr="004960CB">
              <w:rPr>
                <w:sz w:val="24"/>
                <w:szCs w:val="24"/>
              </w:rPr>
              <w:t xml:space="preserve">данных </w:t>
            </w:r>
            <w:r>
              <w:rPr>
                <w:sz w:val="24"/>
                <w:szCs w:val="24"/>
              </w:rPr>
              <w:t xml:space="preserve">о </w:t>
            </w:r>
            <w:r w:rsidRPr="004960CB">
              <w:rPr>
                <w:sz w:val="24"/>
                <w:szCs w:val="24"/>
              </w:rPr>
              <w:t>массовых явлени</w:t>
            </w:r>
            <w:r>
              <w:rPr>
                <w:sz w:val="24"/>
                <w:szCs w:val="24"/>
              </w:rPr>
              <w:t>ях</w:t>
            </w:r>
            <w:r w:rsidRPr="004960CB">
              <w:rPr>
                <w:sz w:val="24"/>
                <w:szCs w:val="24"/>
              </w:rPr>
              <w:t xml:space="preserve">, необходимых для оценки </w:t>
            </w:r>
            <w:r>
              <w:rPr>
                <w:sz w:val="24"/>
                <w:szCs w:val="24"/>
              </w:rPr>
              <w:t>финансовой деятельности организации</w:t>
            </w:r>
            <w:r w:rsidRPr="004960CB">
              <w:rPr>
                <w:sz w:val="24"/>
                <w:szCs w:val="24"/>
              </w:rPr>
              <w:t>;</w:t>
            </w:r>
          </w:p>
          <w:p w:rsidR="00877763" w:rsidRPr="004960CB" w:rsidRDefault="00877763" w:rsidP="0075791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Pr="00BF14D4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е</w:t>
            </w:r>
            <w:r w:rsidRPr="00BF14D4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BF14D4">
              <w:rPr>
                <w:sz w:val="24"/>
                <w:szCs w:val="24"/>
              </w:rPr>
              <w:t xml:space="preserve"> обработки деловой информации</w:t>
            </w:r>
            <w:r w:rsidRPr="004960CB">
              <w:rPr>
                <w:sz w:val="24"/>
                <w:szCs w:val="24"/>
              </w:rPr>
              <w:t>, необходимы</w:t>
            </w:r>
            <w:r>
              <w:rPr>
                <w:sz w:val="24"/>
                <w:szCs w:val="24"/>
              </w:rPr>
              <w:t>е</w:t>
            </w:r>
            <w:r w:rsidRPr="004960CB">
              <w:rPr>
                <w:sz w:val="24"/>
                <w:szCs w:val="24"/>
              </w:rPr>
              <w:t xml:space="preserve"> для оценки массовых явлений</w:t>
            </w:r>
          </w:p>
          <w:p w:rsidR="00877763" w:rsidRPr="004960CB" w:rsidRDefault="00877763" w:rsidP="0087776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96136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77763" w:rsidRDefault="00877763" w:rsidP="0075791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навыками сбора </w:t>
            </w:r>
            <w:r w:rsidRPr="004960CB">
              <w:rPr>
                <w:sz w:val="24"/>
                <w:szCs w:val="24"/>
              </w:rPr>
              <w:t xml:space="preserve">данных </w:t>
            </w:r>
            <w:r>
              <w:rPr>
                <w:sz w:val="24"/>
                <w:szCs w:val="24"/>
              </w:rPr>
              <w:t xml:space="preserve">о </w:t>
            </w:r>
            <w:r w:rsidRPr="004960CB">
              <w:rPr>
                <w:sz w:val="24"/>
                <w:szCs w:val="24"/>
              </w:rPr>
              <w:t>массовых явлени</w:t>
            </w:r>
            <w:r>
              <w:rPr>
                <w:sz w:val="24"/>
                <w:szCs w:val="24"/>
              </w:rPr>
              <w:t>ях</w:t>
            </w:r>
            <w:r w:rsidRPr="004960CB">
              <w:rPr>
                <w:sz w:val="24"/>
                <w:szCs w:val="24"/>
              </w:rPr>
              <w:t xml:space="preserve">, необходимых для оценки </w:t>
            </w:r>
            <w:r>
              <w:rPr>
                <w:sz w:val="24"/>
                <w:szCs w:val="24"/>
              </w:rPr>
              <w:t>финансовой деятельности организации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77763" w:rsidRPr="004960CB" w:rsidRDefault="00877763" w:rsidP="0075791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BF14D4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ми</w:t>
            </w:r>
            <w:r w:rsidRPr="00BF14D4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ами</w:t>
            </w:r>
            <w:r w:rsidRPr="00BF14D4">
              <w:rPr>
                <w:sz w:val="24"/>
                <w:szCs w:val="24"/>
              </w:rPr>
              <w:t xml:space="preserve"> обработки деловой информации</w:t>
            </w:r>
            <w:r w:rsidRPr="004960CB">
              <w:rPr>
                <w:sz w:val="24"/>
                <w:szCs w:val="24"/>
              </w:rPr>
              <w:t>, необходимых для оценки массовых явлений</w:t>
            </w:r>
          </w:p>
        </w:tc>
      </w:tr>
      <w:tr w:rsidR="005A4AE0" w:rsidRPr="00793E1B" w:rsidTr="00330957">
        <w:tc>
          <w:tcPr>
            <w:tcW w:w="3049" w:type="dxa"/>
            <w:vAlign w:val="center"/>
          </w:tcPr>
          <w:p w:rsidR="005A4AE0" w:rsidRPr="00EF63D0" w:rsidRDefault="005A4AE0" w:rsidP="00EF63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5A4AE0">
              <w:rPr>
                <w:sz w:val="24"/>
                <w:szCs w:val="24"/>
              </w:rPr>
              <w:t xml:space="preserve">владением навыками количественного и качественного анализа </w:t>
            </w:r>
            <w:r w:rsidRPr="005A4AE0">
              <w:rPr>
                <w:sz w:val="24"/>
                <w:szCs w:val="24"/>
              </w:rPr>
              <w:lastRenderedPageBreak/>
              <w:t>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1595" w:type="dxa"/>
            <w:vAlign w:val="center"/>
          </w:tcPr>
          <w:p w:rsidR="005A4AE0" w:rsidRDefault="005A4AE0" w:rsidP="0087776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4927" w:type="dxa"/>
            <w:vAlign w:val="center"/>
          </w:tcPr>
          <w:p w:rsidR="0053667C" w:rsidRPr="00F17229" w:rsidRDefault="0053667C" w:rsidP="0053667C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Знать:</w:t>
            </w:r>
          </w:p>
          <w:p w:rsidR="0053667C" w:rsidRPr="00F17229" w:rsidRDefault="0053667C" w:rsidP="0053667C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теорию количественного и качественного анализа информации при </w:t>
            </w:r>
            <w:r w:rsidR="00974A87"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принятии </w:t>
            </w:r>
            <w:r w:rsidR="00974A87"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управленческих решений;</w:t>
            </w:r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3667C" w:rsidRPr="00F17229" w:rsidRDefault="0053667C" w:rsidP="0053667C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основы методологии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  <w:p w:rsidR="0053667C" w:rsidRPr="00F17229" w:rsidRDefault="0053667C" w:rsidP="0053667C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Уметь:</w:t>
            </w:r>
          </w:p>
          <w:p w:rsidR="0053667C" w:rsidRPr="00F17229" w:rsidRDefault="0053667C" w:rsidP="0053667C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F17229">
              <w:rPr>
                <w:color w:val="000000"/>
                <w:sz w:val="24"/>
                <w:szCs w:val="24"/>
              </w:rPr>
              <w:t xml:space="preserve">оценивать и выбирать </w:t>
            </w:r>
            <w:r w:rsidR="00974A87" w:rsidRPr="00F17229">
              <w:rPr>
                <w:color w:val="000000"/>
                <w:sz w:val="24"/>
                <w:szCs w:val="24"/>
              </w:rPr>
              <w:t>альтернативные варианты решения;</w:t>
            </w:r>
          </w:p>
          <w:p w:rsidR="0053667C" w:rsidRPr="00F17229" w:rsidRDefault="0053667C" w:rsidP="0053667C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провести </w:t>
            </w:r>
            <w:proofErr w:type="gramStart"/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количественный</w:t>
            </w:r>
            <w:proofErr w:type="gramEnd"/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качественный анализа информации при принятии управленческих решений,</w:t>
            </w:r>
          </w:p>
          <w:p w:rsidR="0053667C" w:rsidRPr="00F17229" w:rsidRDefault="0053667C" w:rsidP="0053667C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Владеть:</w:t>
            </w:r>
          </w:p>
          <w:p w:rsidR="00152A97" w:rsidRPr="00F17229" w:rsidRDefault="0053667C" w:rsidP="00152A9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52A97" w:rsidRPr="00F17229">
              <w:rPr>
                <w:rFonts w:eastAsia="Calibri"/>
                <w:sz w:val="24"/>
                <w:szCs w:val="24"/>
                <w:lang w:eastAsia="en-US"/>
              </w:rPr>
              <w:t>навыками количественного и качественного анализа информации при принятии управленческих решений</w:t>
            </w:r>
          </w:p>
          <w:p w:rsidR="005A4AE0" w:rsidRPr="004960CB" w:rsidRDefault="00152A97" w:rsidP="00974A87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17229">
              <w:rPr>
                <w:rFonts w:eastAsia="Calibri"/>
                <w:sz w:val="24"/>
                <w:szCs w:val="24"/>
                <w:lang w:eastAsia="en-US"/>
              </w:rPr>
              <w:t>навыками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7579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B31A0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F3561" w:rsidRPr="000B40A9">
        <w:rPr>
          <w:b/>
          <w:bCs/>
          <w:sz w:val="24"/>
          <w:szCs w:val="24"/>
        </w:rPr>
        <w:t>Б</w:t>
      </w:r>
      <w:proofErr w:type="gramStart"/>
      <w:r w:rsidR="001F3561" w:rsidRPr="000B40A9">
        <w:rPr>
          <w:b/>
          <w:bCs/>
          <w:sz w:val="24"/>
          <w:szCs w:val="24"/>
        </w:rPr>
        <w:t>1</w:t>
      </w:r>
      <w:proofErr w:type="gramEnd"/>
      <w:r w:rsidR="001F3561" w:rsidRPr="000B40A9">
        <w:rPr>
          <w:b/>
          <w:bCs/>
          <w:sz w:val="24"/>
          <w:szCs w:val="24"/>
        </w:rPr>
        <w:t>.</w:t>
      </w:r>
      <w:r w:rsidR="00E843BD">
        <w:rPr>
          <w:b/>
          <w:bCs/>
          <w:sz w:val="24"/>
          <w:szCs w:val="24"/>
        </w:rPr>
        <w:t>В</w:t>
      </w:r>
      <w:r w:rsidR="001F3561" w:rsidRPr="000B40A9">
        <w:rPr>
          <w:b/>
          <w:bCs/>
          <w:sz w:val="24"/>
          <w:szCs w:val="24"/>
        </w:rPr>
        <w:t>.</w:t>
      </w:r>
      <w:r w:rsidR="00E843BD">
        <w:rPr>
          <w:b/>
          <w:bCs/>
          <w:sz w:val="24"/>
          <w:szCs w:val="24"/>
        </w:rPr>
        <w:t>04</w:t>
      </w:r>
      <w:r w:rsidR="001F3561" w:rsidRPr="000B40A9">
        <w:rPr>
          <w:b/>
          <w:bCs/>
          <w:sz w:val="24"/>
          <w:szCs w:val="24"/>
        </w:rPr>
        <w:t xml:space="preserve"> </w:t>
      </w:r>
      <w:r w:rsidR="001F3561" w:rsidRPr="000B40A9">
        <w:rPr>
          <w:b/>
          <w:sz w:val="24"/>
          <w:szCs w:val="24"/>
        </w:rPr>
        <w:t>«</w:t>
      </w:r>
      <w:r w:rsidR="00E843BD">
        <w:rPr>
          <w:b/>
          <w:sz w:val="24"/>
          <w:szCs w:val="24"/>
        </w:rPr>
        <w:t>Медицинская с</w:t>
      </w:r>
      <w:r w:rsidR="001F3561" w:rsidRPr="000B40A9">
        <w:rPr>
          <w:b/>
          <w:sz w:val="24"/>
          <w:szCs w:val="24"/>
        </w:rPr>
        <w:t>татистика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="00EF6C12">
        <w:rPr>
          <w:rFonts w:eastAsia="Calibri"/>
          <w:sz w:val="24"/>
          <w:szCs w:val="24"/>
          <w:lang w:eastAsia="en-US"/>
        </w:rPr>
        <w:t xml:space="preserve">вариативной </w:t>
      </w:r>
      <w:r w:rsidR="00EF6C12" w:rsidRPr="00793E1B">
        <w:rPr>
          <w:rFonts w:eastAsia="Calibri"/>
          <w:color w:val="000000"/>
          <w:sz w:val="24"/>
          <w:szCs w:val="24"/>
          <w:lang w:eastAsia="en-US"/>
        </w:rPr>
        <w:t>части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D2C14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1D2C1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1F3561" w:rsidRDefault="001F3561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3561">
              <w:rPr>
                <w:bCs/>
                <w:sz w:val="24"/>
                <w:szCs w:val="24"/>
              </w:rPr>
              <w:t>Б</w:t>
            </w:r>
            <w:proofErr w:type="gramStart"/>
            <w:r w:rsidRPr="001F3561">
              <w:rPr>
                <w:bCs/>
                <w:sz w:val="24"/>
                <w:szCs w:val="24"/>
              </w:rPr>
              <w:t>1</w:t>
            </w:r>
            <w:proofErr w:type="gramEnd"/>
            <w:r w:rsidRPr="001F3561">
              <w:rPr>
                <w:bCs/>
                <w:sz w:val="24"/>
                <w:szCs w:val="24"/>
              </w:rPr>
              <w:t>.</w:t>
            </w:r>
            <w:r w:rsidR="00E843BD">
              <w:rPr>
                <w:bCs/>
                <w:sz w:val="24"/>
                <w:szCs w:val="24"/>
              </w:rPr>
              <w:t>В</w:t>
            </w:r>
            <w:r w:rsidRPr="001F3561">
              <w:rPr>
                <w:bCs/>
                <w:sz w:val="24"/>
                <w:szCs w:val="24"/>
              </w:rPr>
              <w:t>.</w:t>
            </w:r>
            <w:r w:rsidR="00E843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494" w:type="dxa"/>
            <w:vAlign w:val="center"/>
          </w:tcPr>
          <w:p w:rsidR="00DA3FFC" w:rsidRPr="001F3561" w:rsidRDefault="00E843BD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Медицинская с</w:t>
            </w:r>
            <w:r w:rsidR="001F3561" w:rsidRPr="001F3561">
              <w:rPr>
                <w:rFonts w:eastAsia="Calibri"/>
                <w:sz w:val="24"/>
                <w:szCs w:val="24"/>
                <w:lang w:eastAsia="en-US"/>
              </w:rPr>
              <w:t>татистика</w:t>
            </w:r>
          </w:p>
        </w:tc>
        <w:tc>
          <w:tcPr>
            <w:tcW w:w="2232" w:type="dxa"/>
            <w:vAlign w:val="center"/>
          </w:tcPr>
          <w:p w:rsidR="002646F3" w:rsidRPr="00B841C1" w:rsidRDefault="002646F3" w:rsidP="00C55F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41C1">
              <w:rPr>
                <w:sz w:val="24"/>
                <w:szCs w:val="24"/>
              </w:rPr>
              <w:t xml:space="preserve">Успешное </w:t>
            </w:r>
            <w:r>
              <w:rPr>
                <w:sz w:val="24"/>
                <w:szCs w:val="24"/>
              </w:rPr>
              <w:t>о</w:t>
            </w:r>
            <w:r w:rsidRPr="00B841C1">
              <w:rPr>
                <w:sz w:val="24"/>
                <w:szCs w:val="24"/>
              </w:rPr>
              <w:t>своение программы учебн</w:t>
            </w:r>
            <w:r>
              <w:rPr>
                <w:sz w:val="24"/>
                <w:szCs w:val="24"/>
              </w:rPr>
              <w:t>ых</w:t>
            </w:r>
            <w:r w:rsidRPr="00B841C1">
              <w:rPr>
                <w:sz w:val="24"/>
                <w:szCs w:val="24"/>
              </w:rPr>
              <w:t xml:space="preserve"> дисциплин:</w:t>
            </w:r>
          </w:p>
          <w:p w:rsidR="00F40FEC" w:rsidRPr="001F3561" w:rsidRDefault="00C724AE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Экономика</w:t>
            </w:r>
            <w:r w:rsidR="00E843BD">
              <w:rPr>
                <w:sz w:val="24"/>
                <w:szCs w:val="24"/>
              </w:rPr>
              <w:t>, Статистика</w:t>
            </w:r>
          </w:p>
        </w:tc>
        <w:tc>
          <w:tcPr>
            <w:tcW w:w="2464" w:type="dxa"/>
            <w:vAlign w:val="center"/>
          </w:tcPr>
          <w:p w:rsidR="002B6C87" w:rsidRDefault="00877763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877763">
              <w:rPr>
                <w:sz w:val="24"/>
                <w:szCs w:val="24"/>
              </w:rPr>
              <w:t>Финансовый учет и анализ</w:t>
            </w:r>
            <w:r>
              <w:rPr>
                <w:sz w:val="24"/>
                <w:szCs w:val="24"/>
              </w:rPr>
              <w:t>,</w:t>
            </w:r>
          </w:p>
          <w:p w:rsidR="00877763" w:rsidRPr="001F3561" w:rsidRDefault="00E843BD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43BD">
              <w:rPr>
                <w:rFonts w:eastAsia="Calibri"/>
                <w:sz w:val="24"/>
                <w:szCs w:val="24"/>
                <w:lang w:eastAsia="en-US"/>
              </w:rPr>
              <w:t>Маркетинг в системе здравоохранения</w:t>
            </w:r>
          </w:p>
        </w:tc>
        <w:tc>
          <w:tcPr>
            <w:tcW w:w="1185" w:type="dxa"/>
            <w:vAlign w:val="center"/>
          </w:tcPr>
          <w:p w:rsidR="001F3561" w:rsidRPr="001F3561" w:rsidRDefault="001F3561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3561"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 w:rsidR="003501DE">
              <w:rPr>
                <w:rFonts w:eastAsia="Calibri"/>
                <w:sz w:val="24"/>
                <w:szCs w:val="24"/>
                <w:lang w:eastAsia="en-US"/>
              </w:rPr>
              <w:t>5, ПК</w:t>
            </w:r>
            <w:r w:rsidR="005A4AE0">
              <w:rPr>
                <w:rFonts w:eastAsia="Calibri"/>
                <w:sz w:val="24"/>
                <w:szCs w:val="24"/>
                <w:lang w:eastAsia="en-US"/>
              </w:rPr>
              <w:t>-10</w:t>
            </w:r>
          </w:p>
          <w:p w:rsidR="002B6C87" w:rsidRPr="001F3561" w:rsidRDefault="002B6C87" w:rsidP="00C55F0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DC1822" w:rsidRPr="00793E1B" w:rsidRDefault="00DC1822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E843BD">
        <w:rPr>
          <w:rFonts w:eastAsia="Calibri"/>
          <w:sz w:val="24"/>
          <w:szCs w:val="24"/>
          <w:lang w:eastAsia="en-US"/>
        </w:rPr>
        <w:t>5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E843BD">
        <w:rPr>
          <w:rFonts w:eastAsia="Calibri"/>
          <w:sz w:val="24"/>
          <w:szCs w:val="24"/>
          <w:lang w:eastAsia="en-US"/>
        </w:rPr>
        <w:t>180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B44FF6" w:rsidRDefault="00E843BD" w:rsidP="00B31A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E843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E843BD" w:rsidP="00E84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B31A0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="00B31A09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E843BD" w:rsidP="00E843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в 5 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724AE" w:rsidRDefault="00C724A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E843B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E843B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="00E843BD" w:rsidRPr="00435160">
              <w:rPr>
                <w:color w:val="000000"/>
                <w:sz w:val="24"/>
                <w:szCs w:val="24"/>
              </w:rPr>
              <w:t>Предмет, метод и задачи медицинской статистики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="00E843BD" w:rsidRPr="00435160">
              <w:rPr>
                <w:color w:val="000000"/>
                <w:sz w:val="24"/>
                <w:szCs w:val="24"/>
              </w:rPr>
              <w:t xml:space="preserve">Система статистических показателей, используемых в сфере здравоохранения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A078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A078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A0788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A0788E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A0788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E843BD" w:rsidRPr="00435160">
              <w:rPr>
                <w:color w:val="000000"/>
                <w:sz w:val="24"/>
                <w:szCs w:val="24"/>
              </w:rPr>
              <w:t>Ст</w:t>
            </w:r>
            <w:r w:rsidR="00E843BD">
              <w:rPr>
                <w:color w:val="000000"/>
                <w:sz w:val="24"/>
                <w:szCs w:val="24"/>
              </w:rPr>
              <w:t>атистика общественного здоровья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="00E843BD" w:rsidRPr="00435160">
              <w:rPr>
                <w:color w:val="000000"/>
                <w:sz w:val="24"/>
                <w:szCs w:val="24"/>
              </w:rPr>
              <w:t>Статистика деятельности учреждений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A078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0788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E843BD"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A0788E" w:rsidRDefault="00A0788E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788E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E843BD"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A0788E" w:rsidRDefault="00A0788E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788E">
              <w:rPr>
                <w:b/>
                <w:bCs/>
                <w:sz w:val="24"/>
                <w:szCs w:val="24"/>
              </w:rPr>
              <w:t>180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E843B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E843B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1F53BA" w:rsidRDefault="00E843BD" w:rsidP="00E843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Тема 1. </w:t>
            </w:r>
            <w:r w:rsidRPr="00435160">
              <w:rPr>
                <w:color w:val="000000"/>
                <w:sz w:val="24"/>
                <w:szCs w:val="24"/>
              </w:rPr>
              <w:t>Предмет, метод и задачи медицинской статистики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3BD" w:rsidRPr="004F3C72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0788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1F53BA" w:rsidRDefault="00E843BD" w:rsidP="00E843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Pr="00435160">
              <w:rPr>
                <w:color w:val="000000"/>
                <w:sz w:val="24"/>
                <w:szCs w:val="24"/>
              </w:rPr>
              <w:t xml:space="preserve">Система статистических показателей, используемых в сфере здравоохранения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3BD" w:rsidRPr="004F3C72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1F53BA" w:rsidRDefault="00E843BD" w:rsidP="00E843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Pr="00435160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атистика общественного здоровья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3BD" w:rsidRPr="004F3C72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0788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E843BD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1F53BA" w:rsidRDefault="00E843BD" w:rsidP="00E843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Pr="00435160">
              <w:rPr>
                <w:color w:val="000000"/>
                <w:sz w:val="24"/>
                <w:szCs w:val="24"/>
              </w:rPr>
              <w:t>Статистика деятельности учреждений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0788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0788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0788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0788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0788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0788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0788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0788E" w:rsidRDefault="00A0788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0788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A0788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0788E" w:rsidRDefault="00B26EF4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0788E">
              <w:rPr>
                <w:bCs/>
                <w:sz w:val="24"/>
                <w:szCs w:val="24"/>
              </w:rPr>
              <w:t>4</w:t>
            </w:r>
          </w:p>
        </w:tc>
      </w:tr>
      <w:tr w:rsidR="00E843B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843B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843BD" w:rsidRPr="00793E1B" w:rsidRDefault="00E843BD" w:rsidP="00E843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843BD" w:rsidRPr="007B1B01" w:rsidRDefault="00E843BD" w:rsidP="00E843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843BD" w:rsidRPr="00A0788E" w:rsidRDefault="00A0788E" w:rsidP="00E843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788E">
              <w:rPr>
                <w:b/>
                <w:bCs/>
                <w:sz w:val="24"/>
                <w:szCs w:val="24"/>
              </w:rPr>
              <w:t>180</w:t>
            </w:r>
          </w:p>
        </w:tc>
      </w:tr>
    </w:tbl>
    <w:p w:rsidR="00DC1822" w:rsidRPr="00F9106F" w:rsidRDefault="00DC1822" w:rsidP="00DC1822">
      <w:pPr>
        <w:ind w:firstLine="709"/>
        <w:jc w:val="both"/>
        <w:rPr>
          <w:b/>
          <w:i/>
          <w:sz w:val="18"/>
          <w:szCs w:val="18"/>
        </w:rPr>
      </w:pPr>
      <w:r w:rsidRPr="00F9106F">
        <w:rPr>
          <w:b/>
          <w:i/>
          <w:sz w:val="18"/>
          <w:szCs w:val="18"/>
        </w:rPr>
        <w:t>* Примечания:</w:t>
      </w:r>
    </w:p>
    <w:p w:rsidR="00DC1822" w:rsidRPr="00F9106F" w:rsidRDefault="00DC1822" w:rsidP="00DC1822">
      <w:pPr>
        <w:ind w:firstLine="709"/>
        <w:jc w:val="both"/>
        <w:rPr>
          <w:b/>
          <w:sz w:val="18"/>
          <w:szCs w:val="18"/>
        </w:rPr>
      </w:pPr>
      <w:proofErr w:type="gramStart"/>
      <w:r w:rsidRPr="00F9106F">
        <w:rPr>
          <w:b/>
          <w:sz w:val="18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DC1822" w:rsidRPr="00F9106F" w:rsidRDefault="00DC1822" w:rsidP="00DC1822">
      <w:pPr>
        <w:ind w:firstLine="709"/>
        <w:jc w:val="both"/>
        <w:rPr>
          <w:sz w:val="18"/>
          <w:szCs w:val="18"/>
        </w:rPr>
      </w:pPr>
      <w:r w:rsidRPr="00F9106F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F9106F">
        <w:rPr>
          <w:b/>
          <w:sz w:val="18"/>
          <w:szCs w:val="18"/>
        </w:rPr>
        <w:t>«</w:t>
      </w:r>
      <w:r w:rsidR="00C44BFA" w:rsidRPr="00F9106F">
        <w:rPr>
          <w:b/>
          <w:sz w:val="18"/>
          <w:szCs w:val="18"/>
        </w:rPr>
        <w:t>Медицинская статистика</w:t>
      </w:r>
      <w:r w:rsidRPr="00F9106F">
        <w:rPr>
          <w:b/>
          <w:sz w:val="18"/>
          <w:szCs w:val="18"/>
        </w:rPr>
        <w:t>»</w:t>
      </w:r>
      <w:r w:rsidRPr="00F9106F">
        <w:rPr>
          <w:sz w:val="18"/>
          <w:szCs w:val="18"/>
        </w:rPr>
        <w:t xml:space="preserve"> согласно требованиям </w:t>
      </w:r>
      <w:r w:rsidRPr="00F9106F">
        <w:rPr>
          <w:b/>
          <w:sz w:val="18"/>
          <w:szCs w:val="18"/>
        </w:rPr>
        <w:t>частей 3-5 статьи 13, статьи 30, пункта 3 части 1 статьи 34</w:t>
      </w:r>
      <w:r w:rsidRPr="00F9106F">
        <w:rPr>
          <w:sz w:val="18"/>
          <w:szCs w:val="18"/>
        </w:rPr>
        <w:t xml:space="preserve"> Федерального закона Российской Федерации </w:t>
      </w:r>
      <w:r w:rsidRPr="00F9106F">
        <w:rPr>
          <w:b/>
          <w:sz w:val="18"/>
          <w:szCs w:val="18"/>
        </w:rPr>
        <w:t>от 29.12.2012 № 273-ФЗ</w:t>
      </w:r>
      <w:r w:rsidRPr="00F9106F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F9106F">
        <w:rPr>
          <w:b/>
          <w:sz w:val="18"/>
          <w:szCs w:val="18"/>
        </w:rPr>
        <w:t>пунктов 16, 38</w:t>
      </w:r>
      <w:r w:rsidRPr="00F9106F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9106F">
        <w:rPr>
          <w:sz w:val="18"/>
          <w:szCs w:val="18"/>
        </w:rPr>
        <w:t>бакалавриата</w:t>
      </w:r>
      <w:proofErr w:type="spellEnd"/>
      <w:r w:rsidRPr="00F9106F">
        <w:rPr>
          <w:sz w:val="18"/>
          <w:szCs w:val="18"/>
        </w:rPr>
        <w:t xml:space="preserve">, программам </w:t>
      </w:r>
      <w:proofErr w:type="spellStart"/>
      <w:r w:rsidRPr="00F9106F">
        <w:rPr>
          <w:sz w:val="18"/>
          <w:szCs w:val="18"/>
        </w:rPr>
        <w:t>специалитета</w:t>
      </w:r>
      <w:proofErr w:type="spellEnd"/>
      <w:r w:rsidRPr="00F9106F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F9106F">
        <w:rPr>
          <w:sz w:val="18"/>
          <w:szCs w:val="18"/>
        </w:rPr>
        <w:t>Минобрнауки</w:t>
      </w:r>
      <w:proofErr w:type="spellEnd"/>
      <w:r w:rsidRPr="00F9106F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F9106F">
        <w:rPr>
          <w:sz w:val="18"/>
          <w:szCs w:val="18"/>
        </w:rPr>
        <w:t xml:space="preserve"> </w:t>
      </w:r>
      <w:proofErr w:type="gramStart"/>
      <w:r w:rsidRPr="00F9106F">
        <w:rPr>
          <w:sz w:val="18"/>
          <w:szCs w:val="18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F9106F">
        <w:rPr>
          <w:sz w:val="18"/>
          <w:szCs w:val="18"/>
        </w:rPr>
        <w:t xml:space="preserve"> </w:t>
      </w:r>
      <w:proofErr w:type="gramStart"/>
      <w:r w:rsidRPr="00F9106F">
        <w:rPr>
          <w:sz w:val="18"/>
          <w:szCs w:val="18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DC1822" w:rsidRPr="00F9106F" w:rsidRDefault="00DC1822" w:rsidP="00DC1822">
      <w:pPr>
        <w:ind w:firstLine="709"/>
        <w:jc w:val="both"/>
        <w:rPr>
          <w:b/>
          <w:sz w:val="18"/>
          <w:szCs w:val="18"/>
        </w:rPr>
      </w:pPr>
      <w:r w:rsidRPr="00F9106F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DC1822" w:rsidRPr="00F9106F" w:rsidRDefault="00DC1822" w:rsidP="00DC1822">
      <w:pPr>
        <w:ind w:firstLine="709"/>
        <w:jc w:val="both"/>
        <w:rPr>
          <w:sz w:val="18"/>
          <w:szCs w:val="18"/>
        </w:rPr>
      </w:pPr>
      <w:r w:rsidRPr="00F9106F">
        <w:rPr>
          <w:sz w:val="18"/>
          <w:szCs w:val="18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9106F">
        <w:rPr>
          <w:b/>
          <w:sz w:val="18"/>
          <w:szCs w:val="18"/>
        </w:rPr>
        <w:t>статьи 79</w:t>
      </w:r>
      <w:r w:rsidRPr="00F9106F">
        <w:rPr>
          <w:sz w:val="18"/>
          <w:szCs w:val="18"/>
        </w:rPr>
        <w:t xml:space="preserve"> Федерального закона Российской Федерации </w:t>
      </w:r>
      <w:r w:rsidRPr="00F9106F">
        <w:rPr>
          <w:b/>
          <w:sz w:val="18"/>
          <w:szCs w:val="18"/>
        </w:rPr>
        <w:t>от 29.12.2012 № 273-ФЗ</w:t>
      </w:r>
      <w:r w:rsidRPr="00F9106F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F9106F">
        <w:rPr>
          <w:b/>
          <w:sz w:val="18"/>
          <w:szCs w:val="18"/>
        </w:rPr>
        <w:t>раздела III</w:t>
      </w:r>
      <w:r w:rsidRPr="00F9106F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9106F">
        <w:rPr>
          <w:sz w:val="18"/>
          <w:szCs w:val="18"/>
        </w:rPr>
        <w:t>бакалавриата</w:t>
      </w:r>
      <w:proofErr w:type="spellEnd"/>
      <w:r w:rsidRPr="00F9106F">
        <w:rPr>
          <w:sz w:val="18"/>
          <w:szCs w:val="18"/>
        </w:rPr>
        <w:t xml:space="preserve">, программам </w:t>
      </w:r>
      <w:proofErr w:type="spellStart"/>
      <w:r w:rsidRPr="00F9106F">
        <w:rPr>
          <w:sz w:val="18"/>
          <w:szCs w:val="18"/>
        </w:rPr>
        <w:t>специалитета</w:t>
      </w:r>
      <w:proofErr w:type="spellEnd"/>
      <w:r w:rsidRPr="00F9106F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F9106F">
        <w:rPr>
          <w:sz w:val="18"/>
          <w:szCs w:val="18"/>
        </w:rPr>
        <w:t>Минобрнауки</w:t>
      </w:r>
      <w:proofErr w:type="spellEnd"/>
      <w:r w:rsidRPr="00F9106F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F9106F">
        <w:rPr>
          <w:sz w:val="18"/>
          <w:szCs w:val="18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F9106F">
        <w:rPr>
          <w:b/>
          <w:i/>
          <w:sz w:val="18"/>
          <w:szCs w:val="18"/>
        </w:rPr>
        <w:t>при наличии факта зачисления таких обучающихся с учетом конкретных нозологий</w:t>
      </w:r>
      <w:r w:rsidRPr="00F9106F">
        <w:rPr>
          <w:sz w:val="18"/>
          <w:szCs w:val="18"/>
        </w:rPr>
        <w:t>).</w:t>
      </w:r>
    </w:p>
    <w:p w:rsidR="00DC1822" w:rsidRPr="00F9106F" w:rsidRDefault="00DC1822" w:rsidP="00DC1822">
      <w:pPr>
        <w:ind w:firstLine="709"/>
        <w:jc w:val="both"/>
        <w:rPr>
          <w:b/>
          <w:sz w:val="18"/>
          <w:szCs w:val="18"/>
        </w:rPr>
      </w:pPr>
      <w:proofErr w:type="gramStart"/>
      <w:r w:rsidRPr="00F9106F">
        <w:rPr>
          <w:b/>
          <w:sz w:val="18"/>
          <w:szCs w:val="18"/>
        </w:rPr>
        <w:lastRenderedPageBreak/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9106F">
        <w:rPr>
          <w:b/>
          <w:sz w:val="18"/>
          <w:szCs w:val="18"/>
        </w:rPr>
        <w:t xml:space="preserve"> в Российской Федерации»:</w:t>
      </w:r>
    </w:p>
    <w:p w:rsidR="00DC1822" w:rsidRPr="00F9106F" w:rsidRDefault="00DC1822" w:rsidP="00DC1822">
      <w:pPr>
        <w:ind w:firstLine="709"/>
        <w:jc w:val="both"/>
        <w:rPr>
          <w:sz w:val="18"/>
          <w:szCs w:val="18"/>
        </w:rPr>
      </w:pPr>
      <w:r w:rsidRPr="00F9106F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F9106F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F9106F">
        <w:rPr>
          <w:sz w:val="18"/>
          <w:szCs w:val="18"/>
        </w:rPr>
        <w:t xml:space="preserve">Федерального закона Российской Федерации </w:t>
      </w:r>
      <w:r w:rsidRPr="00F9106F">
        <w:rPr>
          <w:b/>
          <w:sz w:val="18"/>
          <w:szCs w:val="18"/>
        </w:rPr>
        <w:t>от 29.12.2012 № 273-ФЗ</w:t>
      </w:r>
      <w:r w:rsidRPr="00F9106F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F9106F">
        <w:rPr>
          <w:b/>
          <w:sz w:val="18"/>
          <w:szCs w:val="18"/>
        </w:rPr>
        <w:t>пункта 20</w:t>
      </w:r>
      <w:r w:rsidRPr="00F9106F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9106F">
        <w:rPr>
          <w:sz w:val="18"/>
          <w:szCs w:val="18"/>
        </w:rPr>
        <w:t>бакалавриата</w:t>
      </w:r>
      <w:proofErr w:type="spellEnd"/>
      <w:r w:rsidRPr="00F9106F">
        <w:rPr>
          <w:sz w:val="18"/>
          <w:szCs w:val="18"/>
        </w:rPr>
        <w:t xml:space="preserve">, программам </w:t>
      </w:r>
      <w:proofErr w:type="spellStart"/>
      <w:r w:rsidRPr="00F9106F">
        <w:rPr>
          <w:sz w:val="18"/>
          <w:szCs w:val="18"/>
        </w:rPr>
        <w:t>специалитета</w:t>
      </w:r>
      <w:proofErr w:type="spellEnd"/>
      <w:r w:rsidRPr="00F9106F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F9106F">
        <w:rPr>
          <w:sz w:val="18"/>
          <w:szCs w:val="18"/>
        </w:rPr>
        <w:t>Минобрнауки</w:t>
      </w:r>
      <w:proofErr w:type="spellEnd"/>
      <w:r w:rsidRPr="00F9106F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9106F">
        <w:rPr>
          <w:sz w:val="18"/>
          <w:szCs w:val="18"/>
        </w:rPr>
        <w:t xml:space="preserve"> </w:t>
      </w:r>
      <w:proofErr w:type="gramStart"/>
      <w:r w:rsidRPr="00F9106F">
        <w:rPr>
          <w:sz w:val="18"/>
          <w:szCs w:val="18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9106F">
        <w:rPr>
          <w:b/>
          <w:sz w:val="18"/>
          <w:szCs w:val="18"/>
        </w:rPr>
        <w:t>частью 5 статьи 5</w:t>
      </w:r>
      <w:r w:rsidRPr="00F9106F">
        <w:rPr>
          <w:sz w:val="18"/>
          <w:szCs w:val="18"/>
        </w:rPr>
        <w:t xml:space="preserve"> Федерального закона </w:t>
      </w:r>
      <w:r w:rsidRPr="00F9106F">
        <w:rPr>
          <w:b/>
          <w:sz w:val="18"/>
          <w:szCs w:val="18"/>
        </w:rPr>
        <w:t>от 05.05.2014 № 84-ФЗ</w:t>
      </w:r>
      <w:r w:rsidRPr="00F9106F">
        <w:rPr>
          <w:sz w:val="18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F9106F">
        <w:rPr>
          <w:sz w:val="18"/>
          <w:szCs w:val="18"/>
        </w:rPr>
        <w:t xml:space="preserve"> </w:t>
      </w:r>
      <w:proofErr w:type="gramStart"/>
      <w:r w:rsidRPr="00F9106F">
        <w:rPr>
          <w:sz w:val="18"/>
          <w:szCs w:val="18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DC1822" w:rsidRPr="00F9106F" w:rsidRDefault="00DC1822" w:rsidP="00DC1822">
      <w:pPr>
        <w:ind w:firstLine="709"/>
        <w:jc w:val="both"/>
        <w:rPr>
          <w:b/>
          <w:sz w:val="18"/>
          <w:szCs w:val="18"/>
        </w:rPr>
      </w:pPr>
      <w:r w:rsidRPr="00F9106F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C1822" w:rsidRPr="00F9106F" w:rsidRDefault="00DC1822" w:rsidP="00DC1822">
      <w:pPr>
        <w:ind w:firstLine="709"/>
        <w:jc w:val="both"/>
        <w:rPr>
          <w:sz w:val="18"/>
          <w:szCs w:val="18"/>
        </w:rPr>
      </w:pPr>
      <w:r w:rsidRPr="00F9106F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F9106F">
        <w:rPr>
          <w:b/>
          <w:sz w:val="18"/>
          <w:szCs w:val="18"/>
        </w:rPr>
        <w:t>пункта 9 части 1 статьи 33, части 3 статьи 34</w:t>
      </w:r>
      <w:r w:rsidRPr="00F9106F">
        <w:rPr>
          <w:sz w:val="18"/>
          <w:szCs w:val="18"/>
        </w:rPr>
        <w:t xml:space="preserve"> Федерального закона Российской Федерации </w:t>
      </w:r>
      <w:r w:rsidRPr="00F9106F">
        <w:rPr>
          <w:b/>
          <w:sz w:val="18"/>
          <w:szCs w:val="18"/>
        </w:rPr>
        <w:t>от 29.12.2012 № 273-ФЗ</w:t>
      </w:r>
      <w:r w:rsidRPr="00F9106F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F9106F">
        <w:rPr>
          <w:b/>
          <w:sz w:val="18"/>
          <w:szCs w:val="18"/>
        </w:rPr>
        <w:t>пункта 43</w:t>
      </w:r>
      <w:r w:rsidRPr="00F9106F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9106F">
        <w:rPr>
          <w:sz w:val="18"/>
          <w:szCs w:val="18"/>
        </w:rPr>
        <w:t>бакалавриата</w:t>
      </w:r>
      <w:proofErr w:type="spellEnd"/>
      <w:r w:rsidRPr="00F9106F">
        <w:rPr>
          <w:sz w:val="18"/>
          <w:szCs w:val="18"/>
        </w:rPr>
        <w:t xml:space="preserve">, программам </w:t>
      </w:r>
      <w:proofErr w:type="spellStart"/>
      <w:r w:rsidRPr="00F9106F">
        <w:rPr>
          <w:sz w:val="18"/>
          <w:szCs w:val="18"/>
        </w:rPr>
        <w:t>специалитета</w:t>
      </w:r>
      <w:proofErr w:type="spellEnd"/>
      <w:r w:rsidRPr="00F9106F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F9106F">
        <w:rPr>
          <w:sz w:val="18"/>
          <w:szCs w:val="18"/>
        </w:rPr>
        <w:t>Минобрнауки</w:t>
      </w:r>
      <w:proofErr w:type="spellEnd"/>
      <w:r w:rsidRPr="00F9106F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9106F">
        <w:rPr>
          <w:sz w:val="18"/>
          <w:szCs w:val="18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9106F">
        <w:rPr>
          <w:sz w:val="18"/>
          <w:szCs w:val="18"/>
        </w:rPr>
        <w:t>и(</w:t>
      </w:r>
      <w:proofErr w:type="gramEnd"/>
      <w:r w:rsidRPr="00F9106F">
        <w:rPr>
          <w:sz w:val="18"/>
          <w:szCs w:val="18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DC1822" w:rsidRDefault="00DC1822" w:rsidP="00DC1822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7F4B97" w:rsidP="00705FB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687A0C" w:rsidRDefault="00687A0C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1.</w:t>
      </w:r>
      <w:r w:rsidRPr="00B14050">
        <w:rPr>
          <w:sz w:val="24"/>
          <w:szCs w:val="24"/>
        </w:rPr>
        <w:t xml:space="preserve"> </w:t>
      </w:r>
      <w:r w:rsidR="00A0788E" w:rsidRPr="00435160">
        <w:rPr>
          <w:color w:val="000000"/>
          <w:sz w:val="24"/>
          <w:szCs w:val="24"/>
        </w:rPr>
        <w:t>Предмет, метод и задачи медицинской статистики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Общее представление о </w:t>
      </w:r>
      <w:r w:rsidR="00F827C4">
        <w:rPr>
          <w:sz w:val="24"/>
          <w:szCs w:val="24"/>
        </w:rPr>
        <w:t xml:space="preserve">медицинской </w:t>
      </w:r>
      <w:r w:rsidRPr="00B14050">
        <w:rPr>
          <w:sz w:val="24"/>
          <w:szCs w:val="24"/>
        </w:rPr>
        <w:t>статистике. Связь с другими дисциплинами, с теорией и практикой рыночной экономики.</w:t>
      </w:r>
    </w:p>
    <w:p w:rsidR="00F827C4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Предмет </w:t>
      </w:r>
      <w:r w:rsidR="00F827C4">
        <w:rPr>
          <w:sz w:val="24"/>
          <w:szCs w:val="24"/>
        </w:rPr>
        <w:t xml:space="preserve">медицинской </w:t>
      </w:r>
      <w:r w:rsidRPr="00B14050">
        <w:rPr>
          <w:sz w:val="24"/>
          <w:szCs w:val="24"/>
        </w:rPr>
        <w:t xml:space="preserve">статистики. Статистические показатели, их виды. Теоретическая база статистики. Общие правила (принципы) </w:t>
      </w:r>
      <w:r w:rsidR="00F827C4">
        <w:rPr>
          <w:sz w:val="24"/>
          <w:szCs w:val="24"/>
        </w:rPr>
        <w:t>с</w:t>
      </w:r>
      <w:r w:rsidRPr="00B14050">
        <w:rPr>
          <w:sz w:val="24"/>
          <w:szCs w:val="24"/>
        </w:rPr>
        <w:t xml:space="preserve">татистического исследования. Специальные приемы и методы статистического исследования. 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Система органов государственной статистики. Задачи органов государственной статистики в современных условиях.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Связь государственной статистики с международными статистическими службами.</w:t>
      </w:r>
    </w:p>
    <w:p w:rsidR="00A0788E" w:rsidRDefault="00A0788E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2.</w:t>
      </w:r>
      <w:r w:rsidRPr="00B14050">
        <w:rPr>
          <w:sz w:val="24"/>
          <w:szCs w:val="24"/>
        </w:rPr>
        <w:t xml:space="preserve"> </w:t>
      </w:r>
      <w:r w:rsidR="00A0788E" w:rsidRPr="00435160">
        <w:rPr>
          <w:color w:val="000000"/>
          <w:sz w:val="24"/>
          <w:szCs w:val="24"/>
        </w:rPr>
        <w:t>Система статистических показателей, использ</w:t>
      </w:r>
      <w:r w:rsidR="00A0788E">
        <w:rPr>
          <w:color w:val="000000"/>
          <w:sz w:val="24"/>
          <w:szCs w:val="24"/>
        </w:rPr>
        <w:t>уемых в сфере здравоохранения</w:t>
      </w:r>
      <w:r w:rsidRPr="00B14050">
        <w:rPr>
          <w:sz w:val="24"/>
          <w:szCs w:val="24"/>
        </w:rPr>
        <w:t>.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Статистическое наблюдение - начальная стадия экономико-статистического исследования.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Требования к данным, собираемым в ходе проведения статистического наблюдения.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Программно-методологические вопросы </w:t>
      </w:r>
      <w:r w:rsidR="00F827C4" w:rsidRPr="00B14050">
        <w:rPr>
          <w:sz w:val="24"/>
          <w:szCs w:val="24"/>
        </w:rPr>
        <w:t>статистического наблюдения</w:t>
      </w:r>
      <w:r w:rsidRPr="00B14050">
        <w:rPr>
          <w:sz w:val="24"/>
          <w:szCs w:val="24"/>
        </w:rPr>
        <w:t>.  Цель наблюдения, объект наблюдения, статистическая совокупность, единица наблюдения.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Организационные вопросы статистического наблюдения: сроки и место проведения </w:t>
      </w:r>
      <w:r w:rsidRPr="00B14050">
        <w:rPr>
          <w:sz w:val="24"/>
          <w:szCs w:val="24"/>
        </w:rPr>
        <w:lastRenderedPageBreak/>
        <w:t>наблюдения, положение об организационной стороне наблюдения. Подготовка и расстановка кадров.</w:t>
      </w:r>
    </w:p>
    <w:p w:rsidR="00B14050" w:rsidRPr="00B14050" w:rsidRDefault="00B14050" w:rsidP="00B14050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Контроль данных, получаемых в результате наблюдения: счетный и логический. Ошибки наблюдения: преднамеренные и непреднамеренные (случайные, систематические, репрезентативности).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Статистическая сводка. Задачи сводки.   Составные элементы сводки.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Группировка. Виды группировок и правила их образования</w:t>
      </w:r>
      <w:r w:rsidR="00F827C4">
        <w:rPr>
          <w:sz w:val="24"/>
          <w:szCs w:val="24"/>
        </w:rPr>
        <w:t>.</w:t>
      </w:r>
      <w:r w:rsidRPr="00B14050">
        <w:rPr>
          <w:sz w:val="24"/>
          <w:szCs w:val="24"/>
        </w:rPr>
        <w:t xml:space="preserve"> Вторичная группировка.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Абсолютные величины. Виды и единицы измерения абсолютных величин.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Относительные величины. Их виды и единицы измерения. </w:t>
      </w:r>
    </w:p>
    <w:p w:rsidR="00F827C4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Сущность </w:t>
      </w:r>
      <w:proofErr w:type="gramStart"/>
      <w:r w:rsidRPr="00B14050">
        <w:rPr>
          <w:sz w:val="24"/>
          <w:szCs w:val="24"/>
        </w:rPr>
        <w:t>средних</w:t>
      </w:r>
      <w:proofErr w:type="gramEnd"/>
      <w:r w:rsidRPr="00B14050">
        <w:rPr>
          <w:sz w:val="24"/>
          <w:szCs w:val="24"/>
        </w:rPr>
        <w:t xml:space="preserve"> в статистике. Виды средних величин. 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Мода и медиана.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Показатели вариации, их значение в статистике.</w:t>
      </w:r>
    </w:p>
    <w:p w:rsidR="00A0788E" w:rsidRPr="00B14050" w:rsidRDefault="00A0788E" w:rsidP="00A0788E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Ряды динамики и их применение в анализе социально-экономических явлений.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Статистические, ряды динамики, их роль в характеристике социально-экономических явлений.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Показатели анализа динамики: абсолютный прирост, темпы роста, темпы прироста, средние темпы роста и прироста, показатель абсолютного значения одного процента прироста.</w:t>
      </w:r>
    </w:p>
    <w:p w:rsidR="00A0788E" w:rsidRPr="00B14050" w:rsidRDefault="00A0788E" w:rsidP="00A0788E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Приемы анализа рядов динамики.</w:t>
      </w:r>
    </w:p>
    <w:p w:rsidR="00F827C4" w:rsidRDefault="00F827C4" w:rsidP="00A0788E"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0788E" w:rsidRPr="00B14050">
        <w:rPr>
          <w:sz w:val="24"/>
          <w:szCs w:val="24"/>
        </w:rPr>
        <w:t>начение индексного метода анализа. Индивидуальные и сводные (общие) индексы.</w:t>
      </w:r>
    </w:p>
    <w:p w:rsidR="00A0788E" w:rsidRPr="00B14050" w:rsidRDefault="00A0788E" w:rsidP="00A0788E">
      <w:pPr>
        <w:ind w:right="-6"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Агрегатные индексы и средние из индивидуальных индексов.</w:t>
      </w:r>
    </w:p>
    <w:p w:rsidR="00A0788E" w:rsidRPr="00B14050" w:rsidRDefault="00A0788E" w:rsidP="00A0788E">
      <w:pPr>
        <w:ind w:right="-6"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Индексы количественных показателей.</w:t>
      </w:r>
    </w:p>
    <w:p w:rsidR="00A0788E" w:rsidRPr="00B14050" w:rsidRDefault="00A0788E" w:rsidP="00A0788E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Индексы качественных показателей.</w:t>
      </w:r>
    </w:p>
    <w:p w:rsidR="00F827C4" w:rsidRPr="00B14050" w:rsidRDefault="00F827C4" w:rsidP="00F827C4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Измерение тесноты связи между атрибутивными признаками.</w:t>
      </w:r>
    </w:p>
    <w:p w:rsidR="00F827C4" w:rsidRPr="00B14050" w:rsidRDefault="00F827C4" w:rsidP="00F827C4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Однофакторный корреляционно-регрессионный анализ. Уравнение регрессии. Метод наименьших квадратов (МНК).  Параметры уравнения регрессии. Коэффициент эластичности. Индекс корреляции (теоретическое корреляционное отношение).</w:t>
      </w:r>
    </w:p>
    <w:p w:rsidR="00F827C4" w:rsidRPr="00B14050" w:rsidRDefault="00F827C4" w:rsidP="00F827C4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Линейный коэффициент корреляции. Коэффициент детерминации.</w:t>
      </w:r>
    </w:p>
    <w:p w:rsidR="00F827C4" w:rsidRDefault="00F827C4" w:rsidP="00F82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14050">
        <w:rPr>
          <w:sz w:val="24"/>
          <w:szCs w:val="24"/>
        </w:rPr>
        <w:t>ыборочн</w:t>
      </w:r>
      <w:r>
        <w:rPr>
          <w:sz w:val="24"/>
          <w:szCs w:val="24"/>
        </w:rPr>
        <w:t>ое</w:t>
      </w:r>
      <w:r w:rsidRPr="00B14050">
        <w:rPr>
          <w:sz w:val="24"/>
          <w:szCs w:val="24"/>
        </w:rPr>
        <w:t xml:space="preserve"> наблюдени</w:t>
      </w:r>
      <w:r>
        <w:rPr>
          <w:sz w:val="24"/>
          <w:szCs w:val="24"/>
        </w:rPr>
        <w:t>е.</w:t>
      </w:r>
    </w:p>
    <w:p w:rsidR="00F827C4" w:rsidRPr="00B14050" w:rsidRDefault="00F827C4" w:rsidP="00F827C4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>Ошибки   выборочного   наблюдения.    Средняя ошибка выборки при определении и средней величины признака и</w:t>
      </w:r>
      <w:r>
        <w:rPr>
          <w:sz w:val="24"/>
          <w:szCs w:val="24"/>
        </w:rPr>
        <w:t xml:space="preserve"> при определении доли признака</w:t>
      </w:r>
      <w:r w:rsidRPr="00B140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14050">
        <w:rPr>
          <w:sz w:val="24"/>
          <w:szCs w:val="24"/>
        </w:rPr>
        <w:t>Предельная ошибка выборки. Коэффициент доверия. Вероятность наступления события.  Определение объема выборочной совокупности.</w:t>
      </w:r>
    </w:p>
    <w:p w:rsidR="00F827C4" w:rsidRDefault="003A71E4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3.</w:t>
      </w:r>
      <w:r w:rsidRPr="00B14050">
        <w:rPr>
          <w:sz w:val="24"/>
          <w:szCs w:val="24"/>
        </w:rPr>
        <w:t xml:space="preserve"> </w:t>
      </w:r>
      <w:r w:rsidR="00F827C4" w:rsidRPr="00435160">
        <w:rPr>
          <w:color w:val="000000"/>
          <w:sz w:val="24"/>
          <w:szCs w:val="24"/>
        </w:rPr>
        <w:t>Ст</w:t>
      </w:r>
      <w:r w:rsidR="00F827C4">
        <w:rPr>
          <w:color w:val="000000"/>
          <w:sz w:val="24"/>
          <w:szCs w:val="24"/>
        </w:rPr>
        <w:t>атистика общественного здоровья</w:t>
      </w:r>
      <w:r w:rsidR="00F827C4" w:rsidRPr="00B14050">
        <w:rPr>
          <w:b/>
          <w:sz w:val="24"/>
          <w:szCs w:val="24"/>
        </w:rPr>
        <w:t xml:space="preserve"> </w:t>
      </w:r>
    </w:p>
    <w:p w:rsidR="0074106E" w:rsidRPr="0074106E" w:rsidRDefault="0074106E" w:rsidP="00741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4106E">
        <w:rPr>
          <w:rFonts w:eastAsia="Calibri"/>
          <w:sz w:val="24"/>
          <w:szCs w:val="24"/>
        </w:rPr>
        <w:t>Состояние здоровья и заболеваемость.</w:t>
      </w:r>
    </w:p>
    <w:p w:rsidR="0074106E" w:rsidRPr="0074106E" w:rsidRDefault="0074106E" w:rsidP="0074106E">
      <w:pPr>
        <w:widowControl/>
        <w:ind w:firstLine="709"/>
        <w:jc w:val="both"/>
        <w:rPr>
          <w:b/>
          <w:color w:val="000000"/>
          <w:sz w:val="24"/>
          <w:szCs w:val="24"/>
        </w:rPr>
      </w:pPr>
      <w:r w:rsidRPr="0074106E">
        <w:rPr>
          <w:rFonts w:eastAsia="Calibri"/>
          <w:sz w:val="24"/>
          <w:szCs w:val="24"/>
        </w:rPr>
        <w:t>Медицинский учет и отчетность. Методы изучения общественного здоровья.</w:t>
      </w:r>
    </w:p>
    <w:p w:rsidR="0074106E" w:rsidRPr="0074106E" w:rsidRDefault="0074106E" w:rsidP="0074106E">
      <w:pPr>
        <w:widowControl/>
        <w:ind w:firstLine="709"/>
        <w:jc w:val="both"/>
        <w:rPr>
          <w:b/>
          <w:color w:val="000000"/>
          <w:sz w:val="24"/>
          <w:szCs w:val="24"/>
        </w:rPr>
      </w:pPr>
      <w:r w:rsidRPr="0074106E">
        <w:rPr>
          <w:rFonts w:eastAsia="Calibri"/>
          <w:sz w:val="24"/>
          <w:szCs w:val="24"/>
        </w:rPr>
        <w:t>Источники данных о населении. Состав населения, возрастно-половая пирамида. Показатели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 xml:space="preserve">естественного и механического движения населения. Показатели рождаемости. Показатели смертности. Показатели детской и материнской </w:t>
      </w:r>
      <w:proofErr w:type="spellStart"/>
      <w:r w:rsidRPr="0074106E">
        <w:rPr>
          <w:rFonts w:eastAsia="Calibri"/>
          <w:sz w:val="24"/>
          <w:szCs w:val="24"/>
        </w:rPr>
        <w:t>сметрности</w:t>
      </w:r>
      <w:proofErr w:type="spellEnd"/>
      <w:r w:rsidRPr="0074106E">
        <w:rPr>
          <w:rFonts w:eastAsia="Calibri"/>
          <w:sz w:val="24"/>
          <w:szCs w:val="24"/>
        </w:rPr>
        <w:t>.</w:t>
      </w:r>
    </w:p>
    <w:p w:rsidR="0074106E" w:rsidRPr="0074106E" w:rsidRDefault="0074106E" w:rsidP="00741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4106E">
        <w:rPr>
          <w:rFonts w:eastAsia="Calibri"/>
          <w:sz w:val="24"/>
          <w:szCs w:val="24"/>
        </w:rPr>
        <w:t>Методика изучения общей заболеваемости. Методика изучения инфекционной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заболеваемости. Методика изучения важнейших неэпидемических заболеваний. Методика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изучения госпитализированной заболеваемости. Методика изучения заболеваемости по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данным медосмотров. Методика изучения заболеваемости с временной утратой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трудоспособности и по данным о причинах смерти. Целевые медицинские осмотры.</w:t>
      </w:r>
    </w:p>
    <w:p w:rsidR="0074106E" w:rsidRDefault="0074106E" w:rsidP="00741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4106E">
        <w:rPr>
          <w:rFonts w:eastAsia="Calibri"/>
          <w:sz w:val="24"/>
          <w:szCs w:val="24"/>
        </w:rPr>
        <w:t xml:space="preserve">Показатели инвалидности. Показатели реабилитации. </w:t>
      </w:r>
    </w:p>
    <w:p w:rsidR="00F827C4" w:rsidRDefault="00F827C4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 xml:space="preserve">4. </w:t>
      </w:r>
      <w:r w:rsidR="00F827C4" w:rsidRPr="00435160">
        <w:rPr>
          <w:color w:val="000000"/>
          <w:sz w:val="24"/>
          <w:szCs w:val="24"/>
        </w:rPr>
        <w:t>Статистика деятельности учреждений здравоохранения</w:t>
      </w:r>
    </w:p>
    <w:p w:rsidR="00701C9F" w:rsidRPr="0074106E" w:rsidRDefault="00701C9F" w:rsidP="0074106E">
      <w:pPr>
        <w:widowControl/>
        <w:ind w:firstLine="709"/>
        <w:jc w:val="both"/>
        <w:rPr>
          <w:b/>
          <w:color w:val="000000"/>
          <w:sz w:val="24"/>
          <w:szCs w:val="24"/>
        </w:rPr>
      </w:pPr>
      <w:r w:rsidRPr="0074106E">
        <w:rPr>
          <w:rFonts w:eastAsia="Calibri"/>
          <w:sz w:val="24"/>
          <w:szCs w:val="24"/>
        </w:rPr>
        <w:t xml:space="preserve">Медицинское обслуживание. Виды лечебно-профилактических учреждений. </w:t>
      </w:r>
    </w:p>
    <w:p w:rsidR="00701C9F" w:rsidRPr="0074106E" w:rsidRDefault="00701C9F" w:rsidP="00741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4106E">
        <w:rPr>
          <w:rFonts w:eastAsia="Calibri"/>
          <w:sz w:val="24"/>
          <w:szCs w:val="24"/>
        </w:rPr>
        <w:lastRenderedPageBreak/>
        <w:t>Отделение медицинской статистики поликлиники. Медицинский архив. Отделение</w:t>
      </w:r>
      <w:r w:rsidR="0074106E"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медицинской статистики стационара. Медико-статистический анализ медицинских</w:t>
      </w:r>
      <w:r w:rsidR="0074106E"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учреждений. Методика анализа годового отчета больницы. Анализ работы поликлиники.</w:t>
      </w:r>
      <w:r w:rsidR="0074106E">
        <w:rPr>
          <w:rFonts w:eastAsia="Calibri"/>
          <w:sz w:val="24"/>
          <w:szCs w:val="24"/>
        </w:rPr>
        <w:t xml:space="preserve"> </w:t>
      </w:r>
    </w:p>
    <w:p w:rsidR="00701C9F" w:rsidRPr="0074106E" w:rsidRDefault="00701C9F" w:rsidP="0074106E">
      <w:pPr>
        <w:widowControl/>
        <w:ind w:firstLine="709"/>
        <w:jc w:val="both"/>
        <w:rPr>
          <w:b/>
          <w:color w:val="000000"/>
          <w:sz w:val="24"/>
          <w:szCs w:val="24"/>
        </w:rPr>
      </w:pPr>
      <w:r w:rsidRPr="0074106E">
        <w:rPr>
          <w:rFonts w:eastAsia="Calibri"/>
          <w:sz w:val="24"/>
          <w:szCs w:val="24"/>
        </w:rPr>
        <w:t>Статистические показатели заболеваемости. Показатели госпитализации. Использование</w:t>
      </w:r>
      <w:r w:rsidR="0074106E"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коечного фонда стационара. Качество медицинской помощи. Количественные показател</w:t>
      </w:r>
      <w:proofErr w:type="gramStart"/>
      <w:r w:rsidRPr="0074106E">
        <w:rPr>
          <w:rFonts w:eastAsia="Calibri"/>
          <w:sz w:val="24"/>
          <w:szCs w:val="24"/>
        </w:rPr>
        <w:t>и(</w:t>
      </w:r>
      <w:proofErr w:type="gramEnd"/>
      <w:r w:rsidRPr="0074106E">
        <w:rPr>
          <w:rFonts w:eastAsia="Calibri"/>
          <w:sz w:val="24"/>
          <w:szCs w:val="24"/>
        </w:rPr>
        <w:t>коэффициенты), характеризующие КМП по результатам экспертизы и анкетирования.</w:t>
      </w:r>
      <w:r w:rsidRPr="0074106E">
        <w:rPr>
          <w:b/>
          <w:color w:val="000000"/>
          <w:sz w:val="24"/>
          <w:szCs w:val="24"/>
        </w:rPr>
        <w:t xml:space="preserve"> </w:t>
      </w:r>
    </w:p>
    <w:p w:rsidR="0074106E" w:rsidRPr="0074106E" w:rsidRDefault="0074106E" w:rsidP="00741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4106E">
        <w:rPr>
          <w:rFonts w:eastAsia="Calibri"/>
          <w:sz w:val="24"/>
          <w:szCs w:val="24"/>
        </w:rPr>
        <w:t>Анализ использования основных фондов лечебного учреждения. Показатели, рекомендуемые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для проведения анализа экономической деятельности поликлиники. Обновление основных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фондов. Анализ финансовых расходов учреждений здравоохранения. Анализ эффективности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использования коечного фонда. Методика расчета экономических потерь от простоя коек.</w:t>
      </w:r>
      <w:r>
        <w:rPr>
          <w:rFonts w:eastAsia="Calibri"/>
          <w:sz w:val="24"/>
          <w:szCs w:val="24"/>
        </w:rPr>
        <w:t xml:space="preserve"> </w:t>
      </w:r>
    </w:p>
    <w:p w:rsidR="0074106E" w:rsidRDefault="0074106E" w:rsidP="00741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4106E">
        <w:rPr>
          <w:rFonts w:eastAsia="Calibri"/>
          <w:sz w:val="24"/>
          <w:szCs w:val="24"/>
        </w:rPr>
        <w:t>Анализ использования медицинских кадров. Общий экологический уще</w:t>
      </w:r>
      <w:proofErr w:type="gramStart"/>
      <w:r w:rsidRPr="0074106E">
        <w:rPr>
          <w:rFonts w:eastAsia="Calibri"/>
          <w:sz w:val="24"/>
          <w:szCs w:val="24"/>
        </w:rPr>
        <w:t>рб в св</w:t>
      </w:r>
      <w:proofErr w:type="gramEnd"/>
      <w:r w:rsidRPr="0074106E">
        <w:rPr>
          <w:rFonts w:eastAsia="Calibri"/>
          <w:sz w:val="24"/>
          <w:szCs w:val="24"/>
        </w:rPr>
        <w:t xml:space="preserve">язи с заболеваемостью, инвалидностью, смертностью. </w:t>
      </w:r>
    </w:p>
    <w:p w:rsidR="00701C9F" w:rsidRPr="0074106E" w:rsidRDefault="0074106E" w:rsidP="0074106E">
      <w:pPr>
        <w:widowControl/>
        <w:ind w:firstLine="709"/>
        <w:jc w:val="both"/>
        <w:rPr>
          <w:b/>
          <w:color w:val="000000"/>
          <w:sz w:val="24"/>
          <w:szCs w:val="24"/>
        </w:rPr>
      </w:pPr>
      <w:r w:rsidRPr="0074106E">
        <w:rPr>
          <w:rFonts w:eastAsia="Calibri"/>
          <w:sz w:val="24"/>
          <w:szCs w:val="24"/>
        </w:rPr>
        <w:t>Критерии экономической эффективности. Анализ эффективности использования</w:t>
      </w:r>
      <w:r>
        <w:rPr>
          <w:rFonts w:eastAsia="Calibri"/>
          <w:sz w:val="24"/>
          <w:szCs w:val="24"/>
        </w:rPr>
        <w:t xml:space="preserve"> </w:t>
      </w:r>
      <w:r w:rsidRPr="0074106E">
        <w:rPr>
          <w:rFonts w:eastAsia="Calibri"/>
          <w:sz w:val="24"/>
          <w:szCs w:val="24"/>
        </w:rPr>
        <w:t>медицинского оборудования.</w:t>
      </w:r>
    </w:p>
    <w:p w:rsidR="00701C9F" w:rsidRDefault="00701C9F" w:rsidP="00701C9F">
      <w:pPr>
        <w:widowControl/>
        <w:rPr>
          <w:b/>
          <w:color w:val="000000"/>
          <w:sz w:val="24"/>
          <w:szCs w:val="24"/>
        </w:rPr>
      </w:pPr>
    </w:p>
    <w:p w:rsidR="00701C9F" w:rsidRDefault="00701C9F" w:rsidP="00701C9F">
      <w:pPr>
        <w:widowControl/>
        <w:rPr>
          <w:b/>
          <w:color w:val="000000"/>
          <w:sz w:val="24"/>
          <w:szCs w:val="24"/>
        </w:rPr>
      </w:pPr>
    </w:p>
    <w:p w:rsidR="003A71E4" w:rsidRPr="00793E1B" w:rsidRDefault="00F803A3" w:rsidP="00701C9F">
      <w:pPr>
        <w:widowControl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9F22B1" w:rsidRPr="005F5FF8" w:rsidRDefault="009F22B1" w:rsidP="00757915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87A0C">
        <w:rPr>
          <w:rFonts w:ascii="Times New Roman" w:hAnsi="Times New Roman"/>
          <w:sz w:val="24"/>
          <w:szCs w:val="24"/>
        </w:rPr>
        <w:t xml:space="preserve">Методические </w:t>
      </w:r>
      <w:r w:rsidR="00FA45E8" w:rsidRPr="00687A0C">
        <w:rPr>
          <w:rFonts w:ascii="Times New Roman" w:hAnsi="Times New Roman"/>
          <w:sz w:val="24"/>
          <w:szCs w:val="24"/>
        </w:rPr>
        <w:t>указания для</w:t>
      </w:r>
      <w:r w:rsidRPr="00687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7A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7A0C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FA45E8">
        <w:rPr>
          <w:rFonts w:ascii="Times New Roman" w:hAnsi="Times New Roman"/>
          <w:sz w:val="24"/>
          <w:szCs w:val="24"/>
        </w:rPr>
        <w:t>Медицинская с</w:t>
      </w:r>
      <w:r w:rsidRPr="00687A0C">
        <w:rPr>
          <w:rFonts w:ascii="Times New Roman" w:hAnsi="Times New Roman"/>
          <w:sz w:val="24"/>
          <w:szCs w:val="24"/>
        </w:rPr>
        <w:t xml:space="preserve">татистика»/ Н.О. Герасимова. – Омск: Изд-во Омской гуманитарной академии, </w:t>
      </w:r>
      <w:r w:rsidR="00A832ED">
        <w:rPr>
          <w:rFonts w:ascii="Times New Roman" w:hAnsi="Times New Roman"/>
          <w:sz w:val="24"/>
          <w:szCs w:val="24"/>
        </w:rPr>
        <w:t>2023</w:t>
      </w:r>
      <w:r w:rsidR="002646F3">
        <w:rPr>
          <w:rFonts w:ascii="Times New Roman" w:hAnsi="Times New Roman"/>
          <w:sz w:val="24"/>
          <w:szCs w:val="24"/>
        </w:rPr>
        <w:t xml:space="preserve">. </w:t>
      </w:r>
    </w:p>
    <w:p w:rsidR="00DC1822" w:rsidRPr="00C72926" w:rsidRDefault="00DC1822" w:rsidP="00757915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C72926">
        <w:rPr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</w:t>
      </w:r>
      <w:proofErr w:type="gramStart"/>
      <w:r w:rsidRPr="00C72926">
        <w:rPr>
          <w:sz w:val="24"/>
          <w:szCs w:val="24"/>
        </w:rPr>
        <w:t>аттестации</w:t>
      </w:r>
      <w:proofErr w:type="gramEnd"/>
      <w:r w:rsidRPr="00C72926">
        <w:rPr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C72926">
        <w:rPr>
          <w:sz w:val="24"/>
          <w:szCs w:val="24"/>
        </w:rPr>
        <w:t>бакалавриата</w:t>
      </w:r>
      <w:proofErr w:type="spellEnd"/>
      <w:r w:rsidRPr="00C72926">
        <w:rPr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72926">
        <w:rPr>
          <w:sz w:val="24"/>
          <w:szCs w:val="24"/>
        </w:rPr>
        <w:t>ОмГА</w:t>
      </w:r>
      <w:proofErr w:type="spellEnd"/>
      <w:r w:rsidRPr="00C72926">
        <w:rPr>
          <w:sz w:val="24"/>
          <w:szCs w:val="24"/>
        </w:rPr>
        <w:t xml:space="preserve"> от 28.08.2017 (протокол заседания № 1), утвержденное приказом ректора от 28.08.2017 №37. </w:t>
      </w:r>
    </w:p>
    <w:p w:rsidR="00DC1822" w:rsidRPr="00C72926" w:rsidRDefault="00DC1822" w:rsidP="00757915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C72926">
        <w:rPr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C72926">
        <w:rPr>
          <w:sz w:val="24"/>
          <w:szCs w:val="24"/>
        </w:rPr>
        <w:t>ОмГА</w:t>
      </w:r>
      <w:proofErr w:type="spellEnd"/>
      <w:r w:rsidRPr="00C72926">
        <w:rPr>
          <w:sz w:val="24"/>
          <w:szCs w:val="24"/>
        </w:rPr>
        <w:t xml:space="preserve"> от 29.08.2016 (протокол заседания № 1), утвержденное приказом ректора от 01.09.2016 № 43в. </w:t>
      </w:r>
    </w:p>
    <w:p w:rsidR="00DC1822" w:rsidRPr="00C72926" w:rsidRDefault="00DC1822" w:rsidP="00757915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C72926">
        <w:rPr>
          <w:sz w:val="24"/>
          <w:szCs w:val="24"/>
        </w:rPr>
        <w:t xml:space="preserve">Положение об </w:t>
      </w:r>
      <w:proofErr w:type="gramStart"/>
      <w:r w:rsidRPr="00C72926">
        <w:rPr>
          <w:sz w:val="24"/>
          <w:szCs w:val="24"/>
        </w:rPr>
        <w:t>обучении</w:t>
      </w:r>
      <w:proofErr w:type="gramEnd"/>
      <w:r w:rsidRPr="00C72926">
        <w:rPr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C72926">
        <w:rPr>
          <w:sz w:val="24"/>
          <w:szCs w:val="24"/>
        </w:rPr>
        <w:t>бакалавриата</w:t>
      </w:r>
      <w:proofErr w:type="spellEnd"/>
      <w:r w:rsidRPr="00C72926">
        <w:rPr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72926">
        <w:rPr>
          <w:sz w:val="24"/>
          <w:szCs w:val="24"/>
        </w:rPr>
        <w:t>ОмГА</w:t>
      </w:r>
      <w:proofErr w:type="spellEnd"/>
      <w:r w:rsidRPr="00C72926">
        <w:rPr>
          <w:sz w:val="24"/>
          <w:szCs w:val="24"/>
        </w:rPr>
        <w:t xml:space="preserve"> от 28.08.2017 (протокол заседания № 1), утвержденное приказом ректора от 28.08.2017 №37. </w:t>
      </w:r>
    </w:p>
    <w:p w:rsidR="009F22B1" w:rsidRPr="00793E1B" w:rsidRDefault="009F22B1" w:rsidP="009F22B1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FD6763" w:rsidRPr="00793E1B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Default="00F509C7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142B5B" w:rsidRPr="00793E1B" w:rsidRDefault="00142B5B" w:rsidP="00142B5B">
      <w:pPr>
        <w:ind w:firstLine="709"/>
        <w:jc w:val="both"/>
        <w:rPr>
          <w:b/>
          <w:color w:val="000000"/>
          <w:sz w:val="24"/>
          <w:szCs w:val="24"/>
        </w:rPr>
      </w:pPr>
    </w:p>
    <w:p w:rsidR="00142B5B" w:rsidRPr="00AB4E49" w:rsidRDefault="00142B5B" w:rsidP="00142B5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AB4E49">
        <w:rPr>
          <w:b/>
          <w:bCs/>
          <w:i/>
          <w:color w:val="000000"/>
          <w:sz w:val="24"/>
          <w:szCs w:val="24"/>
        </w:rPr>
        <w:t>Основная:</w:t>
      </w:r>
    </w:p>
    <w:p w:rsidR="00142B5B" w:rsidRPr="009C704C" w:rsidRDefault="00142B5B" w:rsidP="00142B5B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B4E49">
        <w:rPr>
          <w:sz w:val="24"/>
          <w:szCs w:val="24"/>
        </w:rPr>
        <w:t>Демография и статистика населения [Электронный ресурс]: сборник задач для бакалавров, получающих образование по направлению «Экономика», профиль подготовки «Статистика». — Э</w:t>
      </w:r>
      <w:r>
        <w:rPr>
          <w:sz w:val="24"/>
          <w:szCs w:val="24"/>
        </w:rPr>
        <w:t>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екстовые данные. — М.</w:t>
      </w:r>
      <w:r w:rsidRPr="00AB4E49">
        <w:rPr>
          <w:sz w:val="24"/>
          <w:szCs w:val="24"/>
        </w:rPr>
        <w:t xml:space="preserve">: Логос, 2016. — 92 </w:t>
      </w:r>
      <w:proofErr w:type="spellStart"/>
      <w:r w:rsidRPr="00AB4E49">
        <w:rPr>
          <w:sz w:val="24"/>
          <w:szCs w:val="24"/>
        </w:rPr>
        <w:t>c</w:t>
      </w:r>
      <w:proofErr w:type="spellEnd"/>
      <w:r w:rsidRPr="00AB4E49">
        <w:rPr>
          <w:sz w:val="24"/>
          <w:szCs w:val="24"/>
        </w:rPr>
        <w:t xml:space="preserve">. — Режим доступа: </w:t>
      </w:r>
      <w:hyperlink r:id="rId8" w:history="1">
        <w:r w:rsidR="00E92217">
          <w:rPr>
            <w:rStyle w:val="a7"/>
            <w:sz w:val="24"/>
            <w:szCs w:val="24"/>
          </w:rPr>
          <w:t>http://www.iprbookshop.ru/66405</w:t>
        </w:r>
      </w:hyperlink>
    </w:p>
    <w:p w:rsidR="00142B5B" w:rsidRPr="00AB4E49" w:rsidRDefault="00142B5B" w:rsidP="00142B5B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Статистика</w:t>
      </w:r>
      <w:r w:rsidRPr="00AB4E49">
        <w:rPr>
          <w:sz w:val="24"/>
          <w:szCs w:val="24"/>
        </w:rPr>
        <w:t xml:space="preserve">: учебник для прикладного </w:t>
      </w:r>
      <w:proofErr w:type="spellStart"/>
      <w:r w:rsidRPr="00AB4E49">
        <w:rPr>
          <w:sz w:val="24"/>
          <w:szCs w:val="24"/>
        </w:rPr>
        <w:t>бакалавриата</w:t>
      </w:r>
      <w:proofErr w:type="spellEnd"/>
      <w:r w:rsidRPr="00AB4E49">
        <w:rPr>
          <w:sz w:val="24"/>
          <w:szCs w:val="24"/>
        </w:rPr>
        <w:t xml:space="preserve"> / под ред. И.И. Елисеевой. — 3-е изд., </w:t>
      </w:r>
      <w:proofErr w:type="spellStart"/>
      <w:r w:rsidRPr="00AB4E49">
        <w:rPr>
          <w:sz w:val="24"/>
          <w:szCs w:val="24"/>
        </w:rPr>
        <w:t>перераб</w:t>
      </w:r>
      <w:proofErr w:type="spellEnd"/>
      <w:r w:rsidRPr="00AB4E49">
        <w:rPr>
          <w:sz w:val="24"/>
          <w:szCs w:val="24"/>
        </w:rPr>
        <w:t xml:space="preserve">. и доп. — М.: Издательство </w:t>
      </w:r>
      <w:proofErr w:type="spellStart"/>
      <w:r w:rsidRPr="00AB4E49">
        <w:rPr>
          <w:sz w:val="24"/>
          <w:szCs w:val="24"/>
        </w:rPr>
        <w:t>Юрайт</w:t>
      </w:r>
      <w:proofErr w:type="spellEnd"/>
      <w:r w:rsidRPr="00AB4E49">
        <w:rPr>
          <w:sz w:val="24"/>
          <w:szCs w:val="24"/>
        </w:rPr>
        <w:t>, 2017. — 361 с.</w:t>
      </w:r>
      <w:r>
        <w:rPr>
          <w:sz w:val="24"/>
          <w:szCs w:val="24"/>
        </w:rPr>
        <w:t xml:space="preserve"> </w:t>
      </w:r>
      <w:r w:rsidRPr="00AB4E49">
        <w:rPr>
          <w:sz w:val="24"/>
          <w:szCs w:val="24"/>
        </w:rPr>
        <w:t xml:space="preserve">— Режим доступа: </w:t>
      </w:r>
      <w:hyperlink r:id="rId9" w:history="1">
        <w:r w:rsidRPr="00AB4E49">
          <w:rPr>
            <w:rStyle w:val="a7"/>
            <w:sz w:val="24"/>
            <w:szCs w:val="24"/>
          </w:rPr>
          <w:t>www.biblio-online.ru/book/246D05EF-3D24-4BF3-A566-A17B97E5F940</w:t>
        </w:r>
      </w:hyperlink>
    </w:p>
    <w:p w:rsidR="00142B5B" w:rsidRPr="00AB4E49" w:rsidRDefault="00142B5B" w:rsidP="00142B5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42B5B" w:rsidRPr="00AB4E49" w:rsidRDefault="00142B5B" w:rsidP="00142B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B4E49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Дополнительная:</w:t>
      </w:r>
    </w:p>
    <w:p w:rsidR="00142B5B" w:rsidRDefault="00142B5B" w:rsidP="00142B5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AB4E49">
        <w:rPr>
          <w:color w:val="000000"/>
          <w:sz w:val="24"/>
          <w:szCs w:val="24"/>
          <w:shd w:val="clear" w:color="auto" w:fill="FCFCFC"/>
        </w:rPr>
        <w:t>Балдин</w:t>
      </w:r>
      <w:proofErr w:type="spellEnd"/>
      <w:r w:rsidRPr="00AB4E49">
        <w:rPr>
          <w:color w:val="000000"/>
          <w:sz w:val="24"/>
          <w:szCs w:val="24"/>
          <w:shd w:val="clear" w:color="auto" w:fill="FCFCFC"/>
        </w:rPr>
        <w:t xml:space="preserve"> К.В. Общая теория статистики [Электронный ресурс]: учебное пособие / К.В. </w:t>
      </w:r>
      <w:proofErr w:type="spellStart"/>
      <w:r w:rsidRPr="00AB4E49">
        <w:rPr>
          <w:color w:val="000000"/>
          <w:sz w:val="24"/>
          <w:szCs w:val="24"/>
          <w:shd w:val="clear" w:color="auto" w:fill="FCFCFC"/>
        </w:rPr>
        <w:t>Балдин</w:t>
      </w:r>
      <w:proofErr w:type="spellEnd"/>
      <w:r w:rsidRPr="00AB4E49">
        <w:rPr>
          <w:color w:val="000000"/>
          <w:sz w:val="24"/>
          <w:szCs w:val="24"/>
          <w:shd w:val="clear" w:color="auto" w:fill="FCFCFC"/>
        </w:rPr>
        <w:t>, А.В. Рукосуев. — Электрон</w:t>
      </w:r>
      <w:proofErr w:type="gramStart"/>
      <w:r w:rsidRPr="00AB4E49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AB4E49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AB4E49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AB4E49">
        <w:rPr>
          <w:color w:val="000000"/>
          <w:sz w:val="24"/>
          <w:szCs w:val="24"/>
          <w:shd w:val="clear" w:color="auto" w:fill="FCFCFC"/>
        </w:rPr>
        <w:t xml:space="preserve">екстовые данные. — М.: Дашков и К, 2015. — 312 </w:t>
      </w:r>
      <w:proofErr w:type="spellStart"/>
      <w:r w:rsidRPr="00AB4E49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AB4E49">
        <w:rPr>
          <w:color w:val="000000"/>
          <w:sz w:val="24"/>
          <w:szCs w:val="24"/>
          <w:shd w:val="clear" w:color="auto" w:fill="FCFCFC"/>
        </w:rPr>
        <w:t xml:space="preserve">.— Режим доступа: </w:t>
      </w:r>
      <w:hyperlink r:id="rId10" w:history="1">
        <w:r w:rsidR="00E92217">
          <w:rPr>
            <w:rStyle w:val="a7"/>
            <w:sz w:val="24"/>
            <w:szCs w:val="24"/>
            <w:shd w:val="clear" w:color="auto" w:fill="FCFCFC"/>
          </w:rPr>
          <w:t>http://www.iprbookshop.ru/5262.html</w:t>
        </w:r>
      </w:hyperlink>
    </w:p>
    <w:p w:rsidR="00142B5B" w:rsidRPr="00AB4E49" w:rsidRDefault="00142B5B" w:rsidP="00142B5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B4E49">
        <w:rPr>
          <w:sz w:val="24"/>
          <w:szCs w:val="24"/>
        </w:rPr>
        <w:t>Лосева О.В. Общая теория статистики для бакалавров экономики и менеджмента [Электронный ресурс]: учебное пособие</w:t>
      </w:r>
      <w:r>
        <w:rPr>
          <w:sz w:val="24"/>
          <w:szCs w:val="24"/>
        </w:rPr>
        <w:t xml:space="preserve"> </w:t>
      </w:r>
      <w:r w:rsidRPr="00AB4E49">
        <w:rPr>
          <w:sz w:val="24"/>
          <w:szCs w:val="24"/>
        </w:rPr>
        <w:t>/ Лосева О.В., Буданов К.М.</w:t>
      </w:r>
      <w:r>
        <w:rPr>
          <w:sz w:val="24"/>
          <w:szCs w:val="24"/>
        </w:rPr>
        <w:t xml:space="preserve"> </w:t>
      </w:r>
      <w:r w:rsidRPr="00AB4E49">
        <w:rPr>
          <w:sz w:val="24"/>
          <w:szCs w:val="24"/>
        </w:rPr>
        <w:t>— Электрон</w:t>
      </w:r>
      <w:proofErr w:type="gramStart"/>
      <w:r w:rsidRPr="00AB4E49">
        <w:rPr>
          <w:sz w:val="24"/>
          <w:szCs w:val="24"/>
        </w:rPr>
        <w:t>.</w:t>
      </w:r>
      <w:proofErr w:type="gramEnd"/>
      <w:r w:rsidRPr="00AB4E49">
        <w:rPr>
          <w:sz w:val="24"/>
          <w:szCs w:val="24"/>
        </w:rPr>
        <w:t xml:space="preserve"> </w:t>
      </w:r>
      <w:proofErr w:type="gramStart"/>
      <w:r w:rsidRPr="00AB4E49">
        <w:rPr>
          <w:sz w:val="24"/>
          <w:szCs w:val="24"/>
        </w:rPr>
        <w:t>т</w:t>
      </w:r>
      <w:proofErr w:type="gramEnd"/>
      <w:r w:rsidRPr="00AB4E49">
        <w:rPr>
          <w:sz w:val="24"/>
          <w:szCs w:val="24"/>
        </w:rPr>
        <w:t>екстовые данные.</w:t>
      </w:r>
      <w:r>
        <w:rPr>
          <w:sz w:val="24"/>
          <w:szCs w:val="24"/>
        </w:rPr>
        <w:t xml:space="preserve"> </w:t>
      </w:r>
      <w:r w:rsidRPr="00AB4E49">
        <w:rPr>
          <w:sz w:val="24"/>
          <w:szCs w:val="24"/>
        </w:rPr>
        <w:t>— Саратов: Вузовское образование, 2014.</w:t>
      </w:r>
      <w:r>
        <w:rPr>
          <w:sz w:val="24"/>
          <w:szCs w:val="24"/>
        </w:rPr>
        <w:t xml:space="preserve"> </w:t>
      </w:r>
      <w:r w:rsidRPr="00AB4E49">
        <w:rPr>
          <w:sz w:val="24"/>
          <w:szCs w:val="24"/>
        </w:rPr>
        <w:t xml:space="preserve">— 94 </w:t>
      </w:r>
      <w:proofErr w:type="spellStart"/>
      <w:r w:rsidRPr="00AB4E49">
        <w:rPr>
          <w:sz w:val="24"/>
          <w:szCs w:val="24"/>
        </w:rPr>
        <w:t>c</w:t>
      </w:r>
      <w:proofErr w:type="spellEnd"/>
      <w:r w:rsidRPr="00AB4E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4E49">
        <w:rPr>
          <w:sz w:val="24"/>
          <w:szCs w:val="24"/>
        </w:rPr>
        <w:t xml:space="preserve">— Режим доступа: </w:t>
      </w:r>
      <w:hyperlink r:id="rId11" w:history="1">
        <w:r w:rsidR="00E92217">
          <w:rPr>
            <w:rStyle w:val="a7"/>
            <w:sz w:val="24"/>
            <w:szCs w:val="24"/>
          </w:rPr>
          <w:t>http://www.iprbookshop.ru/19527.html</w:t>
        </w:r>
      </w:hyperlink>
    </w:p>
    <w:p w:rsidR="00142B5B" w:rsidRPr="00B14050" w:rsidRDefault="00142B5B" w:rsidP="00142B5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777B09" w:rsidRPr="00793E1B" w:rsidRDefault="00F509C7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47080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7579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E92217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синхронное </w:t>
      </w:r>
      <w:r w:rsidRPr="00793E1B">
        <w:rPr>
          <w:color w:val="000000"/>
          <w:sz w:val="24"/>
          <w:szCs w:val="24"/>
        </w:rPr>
        <w:lastRenderedPageBreak/>
        <w:t>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F509C7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FA45E8">
        <w:rPr>
          <w:bCs/>
          <w:sz w:val="24"/>
          <w:szCs w:val="24"/>
        </w:rPr>
        <w:t>Медицинская с</w:t>
      </w:r>
      <w:r w:rsidR="00B14050" w:rsidRPr="00B14050">
        <w:rPr>
          <w:bCs/>
          <w:sz w:val="24"/>
          <w:szCs w:val="24"/>
        </w:rPr>
        <w:t>татистика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</w:t>
      </w:r>
      <w:r w:rsidR="00CB5741" w:rsidRPr="00793E1B">
        <w:rPr>
          <w:color w:val="000000"/>
          <w:sz w:val="24"/>
          <w:szCs w:val="24"/>
        </w:rPr>
        <w:t>вовремя</w:t>
      </w:r>
      <w:r w:rsidRPr="00793E1B">
        <w:rPr>
          <w:color w:val="000000"/>
          <w:sz w:val="24"/>
          <w:szCs w:val="24"/>
        </w:rPr>
        <w:t xml:space="preserve">, </w:t>
      </w:r>
      <w:proofErr w:type="gramStart"/>
      <w:r w:rsidRPr="00793E1B">
        <w:rPr>
          <w:color w:val="000000"/>
          <w:sz w:val="24"/>
          <w:szCs w:val="24"/>
        </w:rPr>
        <w:t>свободное</w:t>
      </w:r>
      <w:proofErr w:type="gramEnd"/>
      <w:r w:rsidRPr="00793E1B">
        <w:rPr>
          <w:color w:val="000000"/>
          <w:sz w:val="24"/>
          <w:szCs w:val="24"/>
        </w:rPr>
        <w:t xml:space="preserve">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 xml:space="preserve">Самостоятельная работа студентов в аудиторное время может включать: − </w:t>
      </w:r>
      <w:r w:rsidRPr="00793E1B">
        <w:rPr>
          <w:color w:val="000000"/>
          <w:sz w:val="24"/>
          <w:szCs w:val="24"/>
        </w:rPr>
        <w:lastRenderedPageBreak/>
        <w:t>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7579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F509C7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Windows</w:t>
      </w:r>
      <w:proofErr w:type="spellEnd"/>
      <w:r w:rsidRPr="00793E1B">
        <w:rPr>
          <w:color w:val="000000"/>
          <w:sz w:val="24"/>
          <w:szCs w:val="24"/>
        </w:rPr>
        <w:t xml:space="preserve"> XP </w:t>
      </w:r>
      <w:proofErr w:type="spellStart"/>
      <w:r w:rsidRPr="00793E1B">
        <w:rPr>
          <w:color w:val="000000"/>
          <w:sz w:val="24"/>
          <w:szCs w:val="24"/>
        </w:rPr>
        <w:t>Professional</w:t>
      </w:r>
      <w:proofErr w:type="spellEnd"/>
      <w:r w:rsidRPr="00793E1B">
        <w:rPr>
          <w:color w:val="000000"/>
          <w:sz w:val="24"/>
          <w:szCs w:val="24"/>
        </w:rPr>
        <w:t xml:space="preserve"> SP3 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</w:r>
      <w:r w:rsidRPr="00793E1B">
        <w:rPr>
          <w:color w:val="000000"/>
          <w:sz w:val="24"/>
          <w:szCs w:val="24"/>
        </w:rPr>
        <w:t>Антивирус</w:t>
      </w:r>
      <w:r w:rsidRPr="00793E1B">
        <w:rPr>
          <w:color w:val="000000"/>
          <w:sz w:val="24"/>
          <w:szCs w:val="24"/>
          <w:lang w:val="en-US"/>
        </w:rPr>
        <w:t xml:space="preserve"> </w:t>
      </w:r>
      <w:r w:rsidRPr="00793E1B">
        <w:rPr>
          <w:color w:val="000000"/>
          <w:sz w:val="24"/>
          <w:szCs w:val="24"/>
        </w:rPr>
        <w:t>Касперского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F509C7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C455CD" w:rsidRPr="00793E1B" w:rsidRDefault="00C455CD" w:rsidP="00C455C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осуществления образовательного процесса по дисциплине </w:t>
      </w:r>
      <w:r w:rsidRPr="00FA45E8">
        <w:rPr>
          <w:b/>
          <w:sz w:val="24"/>
          <w:szCs w:val="24"/>
        </w:rPr>
        <w:t>«</w:t>
      </w:r>
      <w:r w:rsidR="00FA45E8" w:rsidRPr="00FA45E8">
        <w:rPr>
          <w:b/>
          <w:sz w:val="24"/>
          <w:szCs w:val="24"/>
        </w:rPr>
        <w:t>Медицинская с</w:t>
      </w:r>
      <w:r w:rsidRPr="00FA45E8">
        <w:rPr>
          <w:b/>
          <w:sz w:val="24"/>
          <w:szCs w:val="24"/>
        </w:rPr>
        <w:t>татистика»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C455CD" w:rsidRPr="00C051A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51AF">
        <w:rPr>
          <w:sz w:val="24"/>
          <w:szCs w:val="24"/>
        </w:rPr>
        <w:t xml:space="preserve">Специальные помещения представляют собой учебные аудитории учебного корпуса, расположенного по адресу </w:t>
      </w:r>
      <w:proofErr w:type="gramStart"/>
      <w:r w:rsidRPr="00C051AF">
        <w:rPr>
          <w:sz w:val="24"/>
          <w:szCs w:val="24"/>
        </w:rPr>
        <w:t>г</w:t>
      </w:r>
      <w:proofErr w:type="gramEnd"/>
      <w:r w:rsidRPr="00C051AF">
        <w:rPr>
          <w:sz w:val="24"/>
          <w:szCs w:val="24"/>
        </w:rPr>
        <w:t>. Омск, ул. 4-я Челюскинцев, 2а:</w:t>
      </w:r>
    </w:p>
    <w:p w:rsidR="00C455CD" w:rsidRPr="00C051A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051AF">
        <w:rPr>
          <w:sz w:val="24"/>
          <w:szCs w:val="24"/>
        </w:rPr>
        <w:t>Для проведения лекционных занятий:</w:t>
      </w:r>
    </w:p>
    <w:p w:rsidR="00C455CD" w:rsidRPr="00C53C1A" w:rsidRDefault="00C455CD" w:rsidP="00C455CD">
      <w:pPr>
        <w:ind w:firstLine="709"/>
        <w:jc w:val="both"/>
        <w:rPr>
          <w:sz w:val="24"/>
          <w:szCs w:val="24"/>
        </w:rPr>
      </w:pPr>
      <w:r w:rsidRPr="00C051AF">
        <w:rPr>
          <w:sz w:val="24"/>
          <w:szCs w:val="24"/>
        </w:rPr>
        <w:t xml:space="preserve">1) </w:t>
      </w:r>
      <w:r>
        <w:rPr>
          <w:sz w:val="24"/>
          <w:szCs w:val="24"/>
        </w:rPr>
        <w:t>аудитория 200</w:t>
      </w:r>
      <w:r w:rsidRPr="00C051AF">
        <w:rPr>
          <w:sz w:val="24"/>
          <w:szCs w:val="24"/>
        </w:rPr>
        <w:t>, материально-техническое оснащение которой составляют:</w:t>
      </w:r>
      <w:r w:rsidRPr="00C53C1A">
        <w:rPr>
          <w:sz w:val="24"/>
          <w:szCs w:val="24"/>
        </w:rPr>
        <w:t xml:space="preserve"> Столы аудиторные, стулья аудиторные, стол преподавателя, стул преподавателя,</w:t>
      </w:r>
      <w:r>
        <w:rPr>
          <w:sz w:val="24"/>
          <w:szCs w:val="24"/>
        </w:rPr>
        <w:t xml:space="preserve"> к</w:t>
      </w:r>
      <w:r w:rsidRPr="00C53C1A">
        <w:rPr>
          <w:sz w:val="24"/>
          <w:szCs w:val="24"/>
        </w:rPr>
        <w:t xml:space="preserve">афедра с оборудованным компьютером, информационно-телекоммуникационные сети, аппаратно-программные и аудиовизуальные средства: </w:t>
      </w:r>
      <w:proofErr w:type="spellStart"/>
      <w:r w:rsidRPr="00C53C1A">
        <w:rPr>
          <w:sz w:val="24"/>
          <w:szCs w:val="24"/>
        </w:rPr>
        <w:t>мультимедийный</w:t>
      </w:r>
      <w:proofErr w:type="spellEnd"/>
      <w:r w:rsidRPr="00C53C1A">
        <w:rPr>
          <w:sz w:val="24"/>
          <w:szCs w:val="24"/>
        </w:rPr>
        <w:t xml:space="preserve"> проектор, экран.</w:t>
      </w:r>
      <w:r>
        <w:rPr>
          <w:sz w:val="24"/>
          <w:szCs w:val="24"/>
        </w:rPr>
        <w:t xml:space="preserve"> </w:t>
      </w:r>
      <w:r w:rsidRPr="00C53C1A">
        <w:rPr>
          <w:sz w:val="24"/>
          <w:szCs w:val="24"/>
        </w:rPr>
        <w:t>Учебно-наглядные пособия, кондиционер</w:t>
      </w:r>
      <w:r>
        <w:rPr>
          <w:sz w:val="24"/>
          <w:szCs w:val="24"/>
        </w:rPr>
        <w:t xml:space="preserve">.  </w:t>
      </w:r>
      <w:proofErr w:type="gramStart"/>
      <w:r w:rsidRPr="00C53C1A">
        <w:rPr>
          <w:sz w:val="24"/>
          <w:szCs w:val="24"/>
        </w:rPr>
        <w:t xml:space="preserve">Операционная система </w:t>
      </w:r>
      <w:proofErr w:type="spellStart"/>
      <w:r w:rsidRPr="00C53C1A">
        <w:rPr>
          <w:sz w:val="24"/>
          <w:szCs w:val="24"/>
        </w:rPr>
        <w:t>Microsoft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Windows</w:t>
      </w:r>
      <w:proofErr w:type="spellEnd"/>
      <w:r w:rsidRPr="00C53C1A">
        <w:rPr>
          <w:sz w:val="24"/>
          <w:szCs w:val="24"/>
        </w:rPr>
        <w:t xml:space="preserve"> 8,  </w:t>
      </w:r>
      <w:proofErr w:type="spellStart"/>
      <w:r w:rsidRPr="00C53C1A">
        <w:rPr>
          <w:sz w:val="24"/>
          <w:szCs w:val="24"/>
        </w:rPr>
        <w:t>Microsoft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Professional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Plus</w:t>
      </w:r>
      <w:proofErr w:type="spellEnd"/>
      <w:r w:rsidRPr="00C53C1A">
        <w:rPr>
          <w:sz w:val="24"/>
          <w:szCs w:val="24"/>
        </w:rPr>
        <w:t xml:space="preserve"> 2007,  </w:t>
      </w:r>
      <w:proofErr w:type="spellStart"/>
      <w:r w:rsidRPr="00C53C1A">
        <w:rPr>
          <w:sz w:val="24"/>
          <w:szCs w:val="24"/>
        </w:rPr>
        <w:t>LibreOffice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Writer</w:t>
      </w:r>
      <w:proofErr w:type="spellEnd"/>
      <w:r w:rsidRPr="00C53C1A">
        <w:rPr>
          <w:sz w:val="24"/>
          <w:szCs w:val="24"/>
        </w:rPr>
        <w:t xml:space="preserve">,  </w:t>
      </w:r>
      <w:proofErr w:type="spellStart"/>
      <w:r w:rsidRPr="00C53C1A">
        <w:rPr>
          <w:sz w:val="24"/>
          <w:szCs w:val="24"/>
        </w:rPr>
        <w:t>LibreOffice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Calc</w:t>
      </w:r>
      <w:proofErr w:type="spellEnd"/>
      <w:r w:rsidRPr="00C53C1A">
        <w:rPr>
          <w:sz w:val="24"/>
          <w:szCs w:val="24"/>
        </w:rPr>
        <w:t xml:space="preserve">,  </w:t>
      </w:r>
      <w:proofErr w:type="spellStart"/>
      <w:r w:rsidRPr="00C53C1A">
        <w:rPr>
          <w:sz w:val="24"/>
          <w:szCs w:val="24"/>
        </w:rPr>
        <w:t>LibreOffice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Impress</w:t>
      </w:r>
      <w:proofErr w:type="spellEnd"/>
      <w:r w:rsidRPr="00C53C1A">
        <w:rPr>
          <w:sz w:val="24"/>
          <w:szCs w:val="24"/>
        </w:rPr>
        <w:t xml:space="preserve">,  </w:t>
      </w:r>
      <w:proofErr w:type="spellStart"/>
      <w:r w:rsidRPr="00C53C1A">
        <w:rPr>
          <w:sz w:val="24"/>
          <w:szCs w:val="24"/>
        </w:rPr>
        <w:t>LibreOffice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Draw</w:t>
      </w:r>
      <w:proofErr w:type="spellEnd"/>
      <w:r w:rsidRPr="00C53C1A">
        <w:rPr>
          <w:sz w:val="24"/>
          <w:szCs w:val="24"/>
        </w:rPr>
        <w:t xml:space="preserve">,  </w:t>
      </w:r>
      <w:proofErr w:type="spellStart"/>
      <w:r w:rsidRPr="00C53C1A">
        <w:rPr>
          <w:sz w:val="24"/>
          <w:szCs w:val="24"/>
        </w:rPr>
        <w:t>LibreOffice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Math</w:t>
      </w:r>
      <w:proofErr w:type="spellEnd"/>
      <w:r w:rsidRPr="00C53C1A">
        <w:rPr>
          <w:sz w:val="24"/>
          <w:szCs w:val="24"/>
        </w:rPr>
        <w:t xml:space="preserve">,  </w:t>
      </w:r>
      <w:proofErr w:type="spellStart"/>
      <w:r w:rsidRPr="00C53C1A">
        <w:rPr>
          <w:sz w:val="24"/>
          <w:szCs w:val="24"/>
        </w:rPr>
        <w:t>LibreOffice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Base</w:t>
      </w:r>
      <w:proofErr w:type="spellEnd"/>
      <w:r w:rsidRPr="00C53C1A">
        <w:rPr>
          <w:sz w:val="24"/>
          <w:szCs w:val="24"/>
        </w:rPr>
        <w:t xml:space="preserve">,   </w:t>
      </w:r>
      <w:proofErr w:type="spellStart"/>
      <w:r w:rsidRPr="00C53C1A">
        <w:rPr>
          <w:sz w:val="24"/>
          <w:szCs w:val="24"/>
        </w:rPr>
        <w:t>NetBeans</w:t>
      </w:r>
      <w:proofErr w:type="spellEnd"/>
      <w:r w:rsidRPr="00C53C1A">
        <w:rPr>
          <w:sz w:val="24"/>
          <w:szCs w:val="24"/>
        </w:rPr>
        <w:t xml:space="preserve"> , </w:t>
      </w:r>
      <w:proofErr w:type="spellStart"/>
      <w:r w:rsidRPr="00C53C1A">
        <w:rPr>
          <w:sz w:val="24"/>
          <w:szCs w:val="24"/>
        </w:rPr>
        <w:t>RunaWFE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Moodle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BigBlueButton</w:t>
      </w:r>
      <w:proofErr w:type="spellEnd"/>
      <w:r w:rsidRPr="00C53C1A">
        <w:rPr>
          <w:sz w:val="24"/>
          <w:szCs w:val="24"/>
        </w:rPr>
        <w:t xml:space="preserve">, GIMP, </w:t>
      </w:r>
      <w:proofErr w:type="spellStart"/>
      <w:r w:rsidRPr="00C53C1A">
        <w:rPr>
          <w:sz w:val="24"/>
          <w:szCs w:val="24"/>
        </w:rPr>
        <w:t>Inkscape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Scribus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Audacity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Avidemux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Deductor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Academic</w:t>
      </w:r>
      <w:proofErr w:type="spellEnd"/>
      <w:r w:rsidRPr="00C53C1A">
        <w:rPr>
          <w:sz w:val="24"/>
          <w:szCs w:val="24"/>
        </w:rPr>
        <w:t xml:space="preserve">,  SAS® </w:t>
      </w:r>
      <w:proofErr w:type="spellStart"/>
      <w:r w:rsidRPr="00C53C1A">
        <w:rPr>
          <w:sz w:val="24"/>
          <w:szCs w:val="24"/>
        </w:rPr>
        <w:t>University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Edition</w:t>
      </w:r>
      <w:proofErr w:type="spellEnd"/>
      <w:r w:rsidRPr="00C53C1A">
        <w:rPr>
          <w:sz w:val="24"/>
          <w:szCs w:val="24"/>
        </w:rPr>
        <w:t xml:space="preserve">,  </w:t>
      </w:r>
      <w:proofErr w:type="spellStart"/>
      <w:r w:rsidRPr="00C53C1A">
        <w:rPr>
          <w:sz w:val="24"/>
          <w:szCs w:val="24"/>
        </w:rPr>
        <w:t>VirtualBox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Kaspersky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Endpoint</w:t>
      </w:r>
      <w:proofErr w:type="spellEnd"/>
      <w:r w:rsidRPr="00C53C1A"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Security</w:t>
      </w:r>
      <w:proofErr w:type="spellEnd"/>
      <w:r w:rsidRPr="00C53C1A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53C1A">
        <w:rPr>
          <w:sz w:val="24"/>
          <w:szCs w:val="24"/>
        </w:rPr>
        <w:t>контент</w:t>
      </w:r>
      <w:proofErr w:type="spellEnd"/>
      <w:r w:rsidRPr="00C53C1A">
        <w:rPr>
          <w:sz w:val="24"/>
          <w:szCs w:val="24"/>
        </w:rPr>
        <w:t xml:space="preserve"> фильтрации </w:t>
      </w:r>
      <w:proofErr w:type="spellStart"/>
      <w:r w:rsidRPr="00C53C1A">
        <w:rPr>
          <w:sz w:val="24"/>
          <w:szCs w:val="24"/>
        </w:rPr>
        <w:t>SkyDNS</w:t>
      </w:r>
      <w:proofErr w:type="spellEnd"/>
      <w:r w:rsidRPr="00C53C1A">
        <w:rPr>
          <w:sz w:val="24"/>
          <w:szCs w:val="24"/>
        </w:rPr>
        <w:t xml:space="preserve">, справочно-правовая система «Консультант плюс», «Гарант», </w:t>
      </w:r>
      <w:r>
        <w:rPr>
          <w:sz w:val="24"/>
          <w:szCs w:val="24"/>
        </w:rPr>
        <w:t xml:space="preserve"> </w:t>
      </w:r>
      <w:proofErr w:type="spellStart"/>
      <w:r w:rsidRPr="00C53C1A">
        <w:rPr>
          <w:sz w:val="24"/>
          <w:szCs w:val="24"/>
        </w:rPr>
        <w:t>Электронно</w:t>
      </w:r>
      <w:proofErr w:type="spellEnd"/>
      <w:r w:rsidRPr="00C53C1A">
        <w:rPr>
          <w:sz w:val="24"/>
          <w:szCs w:val="24"/>
        </w:rPr>
        <w:t xml:space="preserve"> библиотечная система </w:t>
      </w:r>
      <w:proofErr w:type="spellStart"/>
      <w:r w:rsidRPr="00C53C1A">
        <w:rPr>
          <w:sz w:val="24"/>
          <w:szCs w:val="24"/>
        </w:rPr>
        <w:t>IPRbooks</w:t>
      </w:r>
      <w:proofErr w:type="spellEnd"/>
      <w:r w:rsidRPr="00C53C1A">
        <w:rPr>
          <w:sz w:val="24"/>
          <w:szCs w:val="24"/>
        </w:rPr>
        <w:t xml:space="preserve">, </w:t>
      </w:r>
      <w:proofErr w:type="spellStart"/>
      <w:r w:rsidRPr="00C53C1A">
        <w:rPr>
          <w:sz w:val="24"/>
          <w:szCs w:val="24"/>
        </w:rPr>
        <w:t>Электронно</w:t>
      </w:r>
      <w:proofErr w:type="spellEnd"/>
      <w:r w:rsidRPr="00C53C1A">
        <w:rPr>
          <w:sz w:val="24"/>
          <w:szCs w:val="24"/>
        </w:rPr>
        <w:t xml:space="preserve"> библиотечная система "ЭБС</w:t>
      </w:r>
      <w:proofErr w:type="gramEnd"/>
      <w:r w:rsidRPr="00C53C1A">
        <w:rPr>
          <w:sz w:val="24"/>
          <w:szCs w:val="24"/>
        </w:rPr>
        <w:t xml:space="preserve"> ЮРАЙТ </w:t>
      </w:r>
      <w:hyperlink w:history="1">
        <w:r w:rsidR="0047080B">
          <w:rPr>
            <w:sz w:val="24"/>
            <w:szCs w:val="24"/>
          </w:rPr>
          <w:t>www.biblio-online.ru</w:t>
        </w:r>
      </w:hyperlink>
    </w:p>
    <w:p w:rsidR="00C455CD" w:rsidRDefault="00C455CD" w:rsidP="00C455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51AF">
        <w:rPr>
          <w:sz w:val="24"/>
          <w:szCs w:val="24"/>
        </w:rPr>
        <w:t xml:space="preserve">) </w:t>
      </w:r>
      <w:r>
        <w:rPr>
          <w:sz w:val="24"/>
          <w:szCs w:val="24"/>
        </w:rPr>
        <w:t>аудитория 202</w:t>
      </w:r>
      <w:r w:rsidRPr="00C051AF">
        <w:rPr>
          <w:sz w:val="24"/>
          <w:szCs w:val="24"/>
        </w:rPr>
        <w:t>, материально-техническое оснащение которой составляют:</w:t>
      </w:r>
      <w:r>
        <w:rPr>
          <w:sz w:val="24"/>
          <w:szCs w:val="24"/>
        </w:rPr>
        <w:t xml:space="preserve"> </w:t>
      </w:r>
      <w:r w:rsidRPr="00C53C1A">
        <w:rPr>
          <w:sz w:val="24"/>
          <w:szCs w:val="24"/>
        </w:rPr>
        <w:t xml:space="preserve">Учебно-наглядные пособия: наглядно-дидактические материалы. </w:t>
      </w:r>
      <w:proofErr w:type="gramStart"/>
      <w:r w:rsidRPr="00C53C1A">
        <w:rPr>
          <w:sz w:val="24"/>
          <w:szCs w:val="24"/>
        </w:rPr>
        <w:t>Столы (22 шт.), стол преподавательский (1 шт.), стулья (44 шт.), кресло (1 шт.), кафедра (1 шт.)</w:t>
      </w:r>
      <w:proofErr w:type="gramEnd"/>
    </w:p>
    <w:p w:rsidR="00C455CD" w:rsidRPr="00C53C1A" w:rsidRDefault="00C455CD" w:rsidP="00C45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051AF">
        <w:rPr>
          <w:sz w:val="24"/>
          <w:szCs w:val="24"/>
        </w:rPr>
        <w:t xml:space="preserve">) </w:t>
      </w:r>
      <w:r>
        <w:rPr>
          <w:sz w:val="24"/>
          <w:szCs w:val="24"/>
        </w:rPr>
        <w:t>аудитория 213а</w:t>
      </w:r>
      <w:r w:rsidRPr="00C051AF">
        <w:rPr>
          <w:sz w:val="24"/>
          <w:szCs w:val="24"/>
        </w:rPr>
        <w:t>, материально-техническое оснащение которой составляют:</w:t>
      </w:r>
      <w:r>
        <w:rPr>
          <w:sz w:val="24"/>
          <w:szCs w:val="24"/>
        </w:rPr>
        <w:t xml:space="preserve"> </w:t>
      </w:r>
      <w:r w:rsidRPr="00C53C1A">
        <w:rPr>
          <w:sz w:val="24"/>
          <w:szCs w:val="24"/>
        </w:rPr>
        <w:t xml:space="preserve">Учебно-наглядные пособия: наглядно-дидактические материалы. </w:t>
      </w:r>
      <w:proofErr w:type="gramStart"/>
      <w:r w:rsidRPr="00C53C1A">
        <w:rPr>
          <w:sz w:val="24"/>
          <w:szCs w:val="24"/>
        </w:rPr>
        <w:t>Столы (10 шт.), стол преподавательский (1 шт.), стулья (20 шт.), стул преподавательский (1 шт.), кафедра (1 шт.)</w:t>
      </w:r>
      <w:proofErr w:type="gramEnd"/>
    </w:p>
    <w:p w:rsidR="00C455CD" w:rsidRPr="00956C4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56C4F">
        <w:rPr>
          <w:sz w:val="24"/>
          <w:szCs w:val="24"/>
        </w:rPr>
        <w:t>Для проведения занятий лекционного типа имеются учебно-наглядные пособия, обеспечивающие тематические иллюстрации, соответствующие рабочим учебным программам дисциплин.</w:t>
      </w:r>
    </w:p>
    <w:p w:rsidR="00C455CD" w:rsidRPr="00956C4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56C4F">
        <w:rPr>
          <w:sz w:val="24"/>
          <w:szCs w:val="24"/>
        </w:rPr>
        <w:t xml:space="preserve">Для проведения </w:t>
      </w:r>
      <w:r>
        <w:rPr>
          <w:sz w:val="24"/>
          <w:szCs w:val="24"/>
        </w:rPr>
        <w:t>лекций</w:t>
      </w:r>
      <w:r w:rsidRPr="00956C4F">
        <w:rPr>
          <w:sz w:val="24"/>
          <w:szCs w:val="24"/>
        </w:rPr>
        <w:t xml:space="preserve"> в интерактивной форме применяется </w:t>
      </w:r>
      <w:proofErr w:type="spellStart"/>
      <w:r w:rsidRPr="00956C4F">
        <w:rPr>
          <w:sz w:val="24"/>
          <w:szCs w:val="24"/>
        </w:rPr>
        <w:t>мультимедийное</w:t>
      </w:r>
      <w:proofErr w:type="spellEnd"/>
      <w:r w:rsidRPr="00956C4F">
        <w:rPr>
          <w:sz w:val="24"/>
          <w:szCs w:val="24"/>
        </w:rPr>
        <w:t xml:space="preserve"> презентационное оборудование (ноутбук, проектор, звуковые колонки, пульт управления презентациями, лазерная указка, беспроводная «мышь»).</w:t>
      </w:r>
    </w:p>
    <w:p w:rsidR="00C455CD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51AF">
        <w:rPr>
          <w:sz w:val="24"/>
          <w:szCs w:val="24"/>
        </w:rPr>
        <w:t>. Для проведения практических занятий:</w:t>
      </w:r>
    </w:p>
    <w:p w:rsidR="00C455CD" w:rsidRDefault="00C455CD" w:rsidP="00C455CD">
      <w:pPr>
        <w:ind w:firstLine="708"/>
        <w:jc w:val="both"/>
        <w:rPr>
          <w:sz w:val="24"/>
          <w:szCs w:val="24"/>
        </w:rPr>
      </w:pPr>
      <w:r w:rsidRPr="00C051AF">
        <w:rPr>
          <w:sz w:val="24"/>
          <w:szCs w:val="24"/>
        </w:rPr>
        <w:t xml:space="preserve">1) аудитория </w:t>
      </w:r>
      <w:r>
        <w:rPr>
          <w:sz w:val="24"/>
          <w:szCs w:val="24"/>
        </w:rPr>
        <w:t xml:space="preserve">208, </w:t>
      </w:r>
      <w:r w:rsidRPr="00C051AF">
        <w:rPr>
          <w:sz w:val="24"/>
          <w:szCs w:val="24"/>
        </w:rPr>
        <w:t>материально-техническое оснащение которой составляют</w:t>
      </w:r>
      <w:r>
        <w:rPr>
          <w:sz w:val="24"/>
          <w:szCs w:val="24"/>
        </w:rPr>
        <w:t xml:space="preserve">: </w:t>
      </w:r>
      <w:proofErr w:type="gramStart"/>
      <w:r w:rsidRPr="0025347C">
        <w:rPr>
          <w:sz w:val="24"/>
          <w:szCs w:val="24"/>
        </w:rPr>
        <w:t>Столы аудиторные, стулья аудиторные, стол преподавателя, стул преподавателя,</w:t>
      </w:r>
      <w:r>
        <w:rPr>
          <w:sz w:val="24"/>
          <w:szCs w:val="24"/>
        </w:rPr>
        <w:t xml:space="preserve"> </w:t>
      </w:r>
      <w:r w:rsidRPr="0025347C">
        <w:rPr>
          <w:sz w:val="24"/>
          <w:szCs w:val="24"/>
        </w:rPr>
        <w:t xml:space="preserve">кафедра,  </w:t>
      </w:r>
      <w:proofErr w:type="spellStart"/>
      <w:r w:rsidRPr="0025347C">
        <w:rPr>
          <w:sz w:val="24"/>
          <w:szCs w:val="24"/>
        </w:rPr>
        <w:t>мультимедийный</w:t>
      </w:r>
      <w:proofErr w:type="spellEnd"/>
      <w:r w:rsidRPr="0025347C"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 w:rsidRPr="0025347C">
        <w:rPr>
          <w:sz w:val="24"/>
          <w:szCs w:val="24"/>
        </w:rPr>
        <w:t>веб-камеры</w:t>
      </w:r>
      <w:proofErr w:type="spellEnd"/>
      <w:r w:rsidRPr="0025347C">
        <w:rPr>
          <w:sz w:val="24"/>
          <w:szCs w:val="24"/>
        </w:rPr>
        <w:t>, фото- и видеоаппаратура.</w:t>
      </w:r>
      <w:proofErr w:type="gramEnd"/>
      <w:r w:rsidRPr="0025347C">
        <w:rPr>
          <w:sz w:val="24"/>
          <w:szCs w:val="24"/>
        </w:rPr>
        <w:t xml:space="preserve"> Учебно-наглядные пособия</w:t>
      </w:r>
      <w:r>
        <w:rPr>
          <w:sz w:val="24"/>
          <w:szCs w:val="24"/>
        </w:rPr>
        <w:t xml:space="preserve"> </w:t>
      </w:r>
      <w:r w:rsidRPr="0025347C">
        <w:rPr>
          <w:sz w:val="24"/>
          <w:szCs w:val="24"/>
        </w:rPr>
        <w:t xml:space="preserve">Плакаты – 70 шт. </w:t>
      </w:r>
    </w:p>
    <w:p w:rsidR="00C455CD" w:rsidRPr="00C051A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051AF">
        <w:rPr>
          <w:sz w:val="24"/>
          <w:szCs w:val="24"/>
        </w:rPr>
        <w:t>. Для проведения групповых и индивидуальных консультаций:</w:t>
      </w:r>
    </w:p>
    <w:p w:rsidR="00C455CD" w:rsidRPr="00C051A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C051AF">
        <w:rPr>
          <w:sz w:val="24"/>
          <w:szCs w:val="24"/>
        </w:rPr>
        <w:t xml:space="preserve">аудитория 214, материально-техническое оснащение которой составляют: столы аудиторные (20 шт.), стулья (46 шт.), кафедра (1 шт.), ноутбук (1 шт.), проектор (1 шт.), экран (1 шт.), </w:t>
      </w:r>
      <w:proofErr w:type="spellStart"/>
      <w:r w:rsidRPr="00C051AF">
        <w:rPr>
          <w:sz w:val="24"/>
          <w:szCs w:val="24"/>
        </w:rPr>
        <w:t>операционнаясистема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Microsoft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Windows</w:t>
      </w:r>
      <w:proofErr w:type="spellEnd"/>
      <w:r w:rsidRPr="00C051AF">
        <w:rPr>
          <w:sz w:val="24"/>
          <w:szCs w:val="24"/>
        </w:rPr>
        <w:t xml:space="preserve"> 10, </w:t>
      </w:r>
      <w:proofErr w:type="spellStart"/>
      <w:r w:rsidRPr="00C051AF">
        <w:rPr>
          <w:sz w:val="24"/>
          <w:szCs w:val="24"/>
        </w:rPr>
        <w:t>Microsoft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Office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Professional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Plus</w:t>
      </w:r>
      <w:proofErr w:type="spellEnd"/>
      <w:r w:rsidRPr="00C051AF">
        <w:rPr>
          <w:sz w:val="24"/>
          <w:szCs w:val="24"/>
        </w:rPr>
        <w:t xml:space="preserve"> 2007, </w:t>
      </w:r>
      <w:proofErr w:type="spellStart"/>
      <w:r w:rsidRPr="00C051AF">
        <w:rPr>
          <w:sz w:val="24"/>
          <w:szCs w:val="24"/>
        </w:rPr>
        <w:t>LibreOffice</w:t>
      </w:r>
      <w:proofErr w:type="spellEnd"/>
      <w:r w:rsidRPr="00C051AF">
        <w:rPr>
          <w:sz w:val="24"/>
          <w:szCs w:val="24"/>
        </w:rPr>
        <w:t xml:space="preserve">, </w:t>
      </w:r>
      <w:proofErr w:type="spellStart"/>
      <w:r w:rsidRPr="00C051AF">
        <w:rPr>
          <w:sz w:val="24"/>
          <w:szCs w:val="24"/>
        </w:rPr>
        <w:t>Kaspersky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Endpoint</w:t>
      </w:r>
      <w:proofErr w:type="spellEnd"/>
      <w:r w:rsidRPr="00C051AF">
        <w:rPr>
          <w:sz w:val="24"/>
          <w:szCs w:val="24"/>
        </w:rPr>
        <w:t xml:space="preserve"> </w:t>
      </w:r>
      <w:proofErr w:type="spellStart"/>
      <w:r w:rsidRPr="00C051AF">
        <w:rPr>
          <w:sz w:val="24"/>
          <w:szCs w:val="24"/>
        </w:rPr>
        <w:t>Security</w:t>
      </w:r>
      <w:proofErr w:type="spellEnd"/>
      <w:r w:rsidRPr="00C051AF">
        <w:rPr>
          <w:sz w:val="24"/>
          <w:szCs w:val="24"/>
        </w:rPr>
        <w:t xml:space="preserve"> для бизнеса – Стандартный;</w:t>
      </w:r>
      <w:proofErr w:type="gramEnd"/>
    </w:p>
    <w:p w:rsidR="00C455CD" w:rsidRPr="00C051A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051AF">
        <w:rPr>
          <w:sz w:val="24"/>
          <w:szCs w:val="24"/>
        </w:rPr>
        <w:t>. Для самостоятельной работы:</w:t>
      </w:r>
    </w:p>
    <w:p w:rsidR="00C455CD" w:rsidRPr="0025347C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51AF">
        <w:rPr>
          <w:sz w:val="24"/>
          <w:szCs w:val="24"/>
        </w:rPr>
        <w:t xml:space="preserve">1) аудитория </w:t>
      </w:r>
      <w:r>
        <w:rPr>
          <w:sz w:val="24"/>
          <w:szCs w:val="24"/>
        </w:rPr>
        <w:t>219</w:t>
      </w:r>
      <w:r w:rsidRPr="00C051AF">
        <w:rPr>
          <w:sz w:val="24"/>
          <w:szCs w:val="24"/>
        </w:rPr>
        <w:t>,  материально-техническое оснащение которой составляют:</w:t>
      </w:r>
      <w:r>
        <w:rPr>
          <w:sz w:val="24"/>
          <w:szCs w:val="24"/>
        </w:rPr>
        <w:t xml:space="preserve"> </w:t>
      </w:r>
      <w:r w:rsidRPr="0025347C">
        <w:rPr>
          <w:sz w:val="24"/>
          <w:szCs w:val="24"/>
        </w:rPr>
        <w:t xml:space="preserve">Столы аудиторные (6 шт.), стулья (23 шт.), кафедра (1 шт.), столы компьютерные  (10 </w:t>
      </w:r>
      <w:proofErr w:type="spellStart"/>
      <w:proofErr w:type="gramStart"/>
      <w:r w:rsidRPr="0025347C">
        <w:rPr>
          <w:sz w:val="24"/>
          <w:szCs w:val="24"/>
        </w:rPr>
        <w:t>шт</w:t>
      </w:r>
      <w:proofErr w:type="spellEnd"/>
      <w:proofErr w:type="gramEnd"/>
      <w:r w:rsidRPr="0025347C">
        <w:rPr>
          <w:sz w:val="24"/>
          <w:szCs w:val="24"/>
        </w:rPr>
        <w:t xml:space="preserve">), ноутбук (1 шт.), </w:t>
      </w:r>
      <w:proofErr w:type="spellStart"/>
      <w:r w:rsidRPr="0025347C">
        <w:rPr>
          <w:sz w:val="24"/>
          <w:szCs w:val="24"/>
        </w:rPr>
        <w:t>мультимедийный</w:t>
      </w:r>
      <w:proofErr w:type="spellEnd"/>
      <w:r w:rsidRPr="0025347C">
        <w:rPr>
          <w:sz w:val="24"/>
          <w:szCs w:val="24"/>
        </w:rPr>
        <w:t xml:space="preserve"> проектор (1 шт.), экран (1 шт.), стенды информационные , комплект наглядных материалов для стендов. Операционная система </w:t>
      </w:r>
      <w:proofErr w:type="spellStart"/>
      <w:r w:rsidRPr="0025347C">
        <w:rPr>
          <w:sz w:val="24"/>
          <w:szCs w:val="24"/>
        </w:rPr>
        <w:t>Microsoft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Windows</w:t>
      </w:r>
      <w:proofErr w:type="spellEnd"/>
      <w:r w:rsidRPr="0025347C">
        <w:rPr>
          <w:sz w:val="24"/>
          <w:szCs w:val="24"/>
        </w:rPr>
        <w:t xml:space="preserve"> XP,  </w:t>
      </w:r>
      <w:proofErr w:type="spellStart"/>
      <w:r w:rsidRPr="0025347C">
        <w:rPr>
          <w:sz w:val="24"/>
          <w:szCs w:val="24"/>
        </w:rPr>
        <w:t>Microsoft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Professional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Plus</w:t>
      </w:r>
      <w:proofErr w:type="spellEnd"/>
      <w:r w:rsidRPr="0025347C">
        <w:rPr>
          <w:sz w:val="24"/>
          <w:szCs w:val="24"/>
        </w:rPr>
        <w:t xml:space="preserve"> 2007,  </w:t>
      </w:r>
      <w:proofErr w:type="spellStart"/>
      <w:r w:rsidRPr="0025347C">
        <w:rPr>
          <w:sz w:val="24"/>
          <w:szCs w:val="24"/>
        </w:rPr>
        <w:t>LibreOffice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Writer</w:t>
      </w:r>
      <w:proofErr w:type="spellEnd"/>
      <w:r w:rsidRPr="0025347C">
        <w:rPr>
          <w:sz w:val="24"/>
          <w:szCs w:val="24"/>
        </w:rPr>
        <w:t xml:space="preserve">,  </w:t>
      </w:r>
      <w:proofErr w:type="spellStart"/>
      <w:r w:rsidRPr="0025347C">
        <w:rPr>
          <w:sz w:val="24"/>
          <w:szCs w:val="24"/>
        </w:rPr>
        <w:t>LibreOffice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Calc</w:t>
      </w:r>
      <w:proofErr w:type="spellEnd"/>
      <w:r w:rsidRPr="0025347C">
        <w:rPr>
          <w:sz w:val="24"/>
          <w:szCs w:val="24"/>
        </w:rPr>
        <w:t xml:space="preserve">,  </w:t>
      </w:r>
      <w:proofErr w:type="spellStart"/>
      <w:r w:rsidRPr="0025347C">
        <w:rPr>
          <w:sz w:val="24"/>
          <w:szCs w:val="24"/>
        </w:rPr>
        <w:t>LibreOffice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Impress</w:t>
      </w:r>
      <w:proofErr w:type="spellEnd"/>
      <w:r w:rsidRPr="0025347C">
        <w:rPr>
          <w:sz w:val="24"/>
          <w:szCs w:val="24"/>
        </w:rPr>
        <w:t xml:space="preserve">,  </w:t>
      </w:r>
      <w:proofErr w:type="spellStart"/>
      <w:r w:rsidRPr="0025347C">
        <w:rPr>
          <w:sz w:val="24"/>
          <w:szCs w:val="24"/>
        </w:rPr>
        <w:t>LibreOffice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Draw</w:t>
      </w:r>
      <w:proofErr w:type="spellEnd"/>
      <w:r w:rsidRPr="0025347C">
        <w:rPr>
          <w:sz w:val="24"/>
          <w:szCs w:val="24"/>
        </w:rPr>
        <w:t xml:space="preserve">,  </w:t>
      </w:r>
      <w:proofErr w:type="spellStart"/>
      <w:r w:rsidRPr="0025347C">
        <w:rPr>
          <w:sz w:val="24"/>
          <w:szCs w:val="24"/>
        </w:rPr>
        <w:t>LibreOffice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Math</w:t>
      </w:r>
      <w:proofErr w:type="spellEnd"/>
      <w:r w:rsidRPr="0025347C">
        <w:rPr>
          <w:sz w:val="24"/>
          <w:szCs w:val="24"/>
        </w:rPr>
        <w:t xml:space="preserve">,  </w:t>
      </w:r>
      <w:proofErr w:type="spellStart"/>
      <w:r w:rsidRPr="0025347C">
        <w:rPr>
          <w:sz w:val="24"/>
          <w:szCs w:val="24"/>
        </w:rPr>
        <w:t>LibreOffice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Base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NetBeans</w:t>
      </w:r>
      <w:proofErr w:type="spellEnd"/>
      <w:r w:rsidRPr="0025347C">
        <w:rPr>
          <w:sz w:val="24"/>
          <w:szCs w:val="24"/>
        </w:rPr>
        <w:t xml:space="preserve"> , </w:t>
      </w:r>
      <w:proofErr w:type="spellStart"/>
      <w:r w:rsidRPr="0025347C">
        <w:rPr>
          <w:sz w:val="24"/>
          <w:szCs w:val="24"/>
        </w:rPr>
        <w:t>RunaWFE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Moodle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BigBlueButton</w:t>
      </w:r>
      <w:proofErr w:type="spellEnd"/>
      <w:r w:rsidRPr="0025347C">
        <w:rPr>
          <w:sz w:val="24"/>
          <w:szCs w:val="24"/>
        </w:rPr>
        <w:t xml:space="preserve">, PSPP, GIMP,  </w:t>
      </w:r>
      <w:proofErr w:type="spellStart"/>
      <w:r w:rsidRPr="0025347C">
        <w:rPr>
          <w:sz w:val="24"/>
          <w:szCs w:val="24"/>
        </w:rPr>
        <w:t>Inkscape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Scribus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Audacity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Avidemux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Deductor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Academic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VirtualBox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Kaspersky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Endpoint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Security</w:t>
      </w:r>
      <w:proofErr w:type="spellEnd"/>
      <w:r w:rsidRPr="0025347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5347C">
        <w:rPr>
          <w:sz w:val="24"/>
          <w:szCs w:val="24"/>
        </w:rPr>
        <w:t>контент</w:t>
      </w:r>
      <w:proofErr w:type="spellEnd"/>
      <w:r w:rsidRPr="0025347C">
        <w:rPr>
          <w:sz w:val="24"/>
          <w:szCs w:val="24"/>
        </w:rPr>
        <w:t xml:space="preserve"> фильтрации </w:t>
      </w:r>
      <w:proofErr w:type="spellStart"/>
      <w:r w:rsidRPr="0025347C">
        <w:rPr>
          <w:sz w:val="24"/>
          <w:szCs w:val="24"/>
        </w:rPr>
        <w:t>SkyDNS</w:t>
      </w:r>
      <w:proofErr w:type="spellEnd"/>
      <w:r w:rsidRPr="0025347C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25347C">
        <w:rPr>
          <w:sz w:val="24"/>
          <w:szCs w:val="24"/>
        </w:rPr>
        <w:t xml:space="preserve"> ,</w:t>
      </w:r>
      <w:proofErr w:type="gramEnd"/>
      <w:r w:rsidRPr="0025347C">
        <w:rPr>
          <w:sz w:val="24"/>
          <w:szCs w:val="24"/>
        </w:rPr>
        <w:t xml:space="preserve"> Интернет шлюз </w:t>
      </w:r>
      <w:proofErr w:type="spellStart"/>
      <w:r w:rsidRPr="0025347C">
        <w:rPr>
          <w:sz w:val="24"/>
          <w:szCs w:val="24"/>
        </w:rPr>
        <w:t>Traffic</w:t>
      </w:r>
      <w:proofErr w:type="spellEnd"/>
      <w:r w:rsidRPr="0025347C">
        <w:rPr>
          <w:sz w:val="24"/>
          <w:szCs w:val="24"/>
        </w:rPr>
        <w:t xml:space="preserve"> </w:t>
      </w:r>
      <w:proofErr w:type="spellStart"/>
      <w:r w:rsidRPr="0025347C">
        <w:rPr>
          <w:sz w:val="24"/>
          <w:szCs w:val="24"/>
        </w:rPr>
        <w:t>Inspector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Электронно</w:t>
      </w:r>
      <w:proofErr w:type="spellEnd"/>
      <w:r w:rsidRPr="0025347C">
        <w:rPr>
          <w:sz w:val="24"/>
          <w:szCs w:val="24"/>
        </w:rPr>
        <w:t xml:space="preserve"> библиотечная система </w:t>
      </w:r>
      <w:proofErr w:type="spellStart"/>
      <w:r w:rsidRPr="0025347C">
        <w:rPr>
          <w:sz w:val="24"/>
          <w:szCs w:val="24"/>
        </w:rPr>
        <w:t>IPRbooks</w:t>
      </w:r>
      <w:proofErr w:type="spellEnd"/>
      <w:r w:rsidRPr="0025347C">
        <w:rPr>
          <w:sz w:val="24"/>
          <w:szCs w:val="24"/>
        </w:rPr>
        <w:t xml:space="preserve">, </w:t>
      </w:r>
      <w:proofErr w:type="spellStart"/>
      <w:r w:rsidRPr="0025347C">
        <w:rPr>
          <w:sz w:val="24"/>
          <w:szCs w:val="24"/>
        </w:rPr>
        <w:t>Электронно</w:t>
      </w:r>
      <w:proofErr w:type="spellEnd"/>
      <w:r w:rsidRPr="0025347C">
        <w:rPr>
          <w:sz w:val="24"/>
          <w:szCs w:val="24"/>
        </w:rPr>
        <w:t xml:space="preserve"> библиотечная система "ЭБС ЮРАЙТ </w:t>
      </w:r>
    </w:p>
    <w:p w:rsidR="00C455CD" w:rsidRPr="00412D70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2D70">
        <w:rPr>
          <w:sz w:val="24"/>
          <w:szCs w:val="24"/>
        </w:rPr>
        <w:t xml:space="preserve">2)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412D70">
        <w:rPr>
          <w:sz w:val="24"/>
          <w:szCs w:val="24"/>
        </w:rPr>
        <w:t>шт</w:t>
      </w:r>
      <w:proofErr w:type="spellEnd"/>
      <w:proofErr w:type="gramEnd"/>
      <w:r w:rsidRPr="00412D70">
        <w:rPr>
          <w:sz w:val="24"/>
          <w:szCs w:val="24"/>
        </w:rPr>
        <w:t xml:space="preserve">), компьютеры (5 </w:t>
      </w:r>
      <w:proofErr w:type="spellStart"/>
      <w:r w:rsidRPr="00412D70">
        <w:rPr>
          <w:sz w:val="24"/>
          <w:szCs w:val="24"/>
        </w:rPr>
        <w:t>шт</w:t>
      </w:r>
      <w:proofErr w:type="spellEnd"/>
      <w:r w:rsidRPr="00412D70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412D70">
        <w:rPr>
          <w:sz w:val="24"/>
          <w:szCs w:val="24"/>
        </w:rPr>
        <w:t>ОмГА</w:t>
      </w:r>
      <w:proofErr w:type="spellEnd"/>
      <w:r w:rsidRPr="00412D70">
        <w:rPr>
          <w:sz w:val="24"/>
          <w:szCs w:val="24"/>
        </w:rPr>
        <w:t xml:space="preserve">», комплект наглядных материалов для стендов.  </w:t>
      </w:r>
      <w:proofErr w:type="gramStart"/>
      <w:r w:rsidRPr="00412D70">
        <w:rPr>
          <w:sz w:val="24"/>
          <w:szCs w:val="24"/>
        </w:rPr>
        <w:t xml:space="preserve">Операционная система </w:t>
      </w:r>
      <w:proofErr w:type="spellStart"/>
      <w:r w:rsidRPr="00412D70">
        <w:rPr>
          <w:sz w:val="24"/>
          <w:szCs w:val="24"/>
        </w:rPr>
        <w:t>Microsoft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Windows</w:t>
      </w:r>
      <w:proofErr w:type="spellEnd"/>
      <w:r w:rsidRPr="00412D70">
        <w:rPr>
          <w:sz w:val="24"/>
          <w:szCs w:val="24"/>
        </w:rPr>
        <w:t xml:space="preserve"> 10,  </w:t>
      </w:r>
      <w:proofErr w:type="spellStart"/>
      <w:r w:rsidRPr="00412D70">
        <w:rPr>
          <w:sz w:val="24"/>
          <w:szCs w:val="24"/>
        </w:rPr>
        <w:t>Microsoft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Professional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Plus</w:t>
      </w:r>
      <w:proofErr w:type="spellEnd"/>
      <w:r w:rsidRPr="00412D70">
        <w:rPr>
          <w:sz w:val="24"/>
          <w:szCs w:val="24"/>
        </w:rPr>
        <w:t xml:space="preserve"> 2007,  </w:t>
      </w:r>
      <w:proofErr w:type="spellStart"/>
      <w:r w:rsidRPr="00412D70">
        <w:rPr>
          <w:sz w:val="24"/>
          <w:szCs w:val="24"/>
        </w:rPr>
        <w:t>LibreOffice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Writer</w:t>
      </w:r>
      <w:proofErr w:type="spellEnd"/>
      <w:r w:rsidRPr="00412D70">
        <w:rPr>
          <w:sz w:val="24"/>
          <w:szCs w:val="24"/>
        </w:rPr>
        <w:t xml:space="preserve">,  </w:t>
      </w:r>
      <w:proofErr w:type="spellStart"/>
      <w:r w:rsidRPr="00412D70">
        <w:rPr>
          <w:sz w:val="24"/>
          <w:szCs w:val="24"/>
        </w:rPr>
        <w:t>LibreOffice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Calc</w:t>
      </w:r>
      <w:proofErr w:type="spellEnd"/>
      <w:r w:rsidRPr="00412D70">
        <w:rPr>
          <w:sz w:val="24"/>
          <w:szCs w:val="24"/>
        </w:rPr>
        <w:t xml:space="preserve">,  </w:t>
      </w:r>
      <w:proofErr w:type="spellStart"/>
      <w:r w:rsidRPr="00412D70">
        <w:rPr>
          <w:sz w:val="24"/>
          <w:szCs w:val="24"/>
        </w:rPr>
        <w:t>LibreOffice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Impress</w:t>
      </w:r>
      <w:proofErr w:type="spellEnd"/>
      <w:r w:rsidRPr="00412D70">
        <w:rPr>
          <w:sz w:val="24"/>
          <w:szCs w:val="24"/>
        </w:rPr>
        <w:t xml:space="preserve">,  </w:t>
      </w:r>
      <w:proofErr w:type="spellStart"/>
      <w:r w:rsidRPr="00412D70">
        <w:rPr>
          <w:sz w:val="24"/>
          <w:szCs w:val="24"/>
        </w:rPr>
        <w:t>LibreOffice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Draw</w:t>
      </w:r>
      <w:proofErr w:type="spellEnd"/>
      <w:r w:rsidRPr="00412D70">
        <w:rPr>
          <w:sz w:val="24"/>
          <w:szCs w:val="24"/>
        </w:rPr>
        <w:t xml:space="preserve">,  </w:t>
      </w:r>
      <w:proofErr w:type="spellStart"/>
      <w:r w:rsidRPr="00412D70">
        <w:rPr>
          <w:sz w:val="24"/>
          <w:szCs w:val="24"/>
        </w:rPr>
        <w:t>LibreOffice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Math</w:t>
      </w:r>
      <w:proofErr w:type="spellEnd"/>
      <w:r w:rsidRPr="00412D70">
        <w:rPr>
          <w:sz w:val="24"/>
          <w:szCs w:val="24"/>
        </w:rPr>
        <w:t xml:space="preserve">,  </w:t>
      </w:r>
      <w:proofErr w:type="spellStart"/>
      <w:r w:rsidRPr="00412D70">
        <w:rPr>
          <w:sz w:val="24"/>
          <w:szCs w:val="24"/>
        </w:rPr>
        <w:t>LibreOffice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Base</w:t>
      </w:r>
      <w:proofErr w:type="spellEnd"/>
      <w:r w:rsidRPr="00412D70">
        <w:rPr>
          <w:sz w:val="24"/>
          <w:szCs w:val="24"/>
        </w:rPr>
        <w:t xml:space="preserve">,  </w:t>
      </w:r>
      <w:proofErr w:type="spellStart"/>
      <w:r w:rsidRPr="00412D70">
        <w:rPr>
          <w:sz w:val="24"/>
          <w:szCs w:val="24"/>
        </w:rPr>
        <w:t>NetBeans</w:t>
      </w:r>
      <w:proofErr w:type="spellEnd"/>
      <w:r w:rsidRPr="00412D70">
        <w:rPr>
          <w:sz w:val="24"/>
          <w:szCs w:val="24"/>
        </w:rPr>
        <w:t xml:space="preserve"> , </w:t>
      </w:r>
      <w:proofErr w:type="spellStart"/>
      <w:r w:rsidRPr="00412D70">
        <w:rPr>
          <w:sz w:val="24"/>
          <w:szCs w:val="24"/>
        </w:rPr>
        <w:t>RunaWFE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Moodle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BigBlueButton</w:t>
      </w:r>
      <w:proofErr w:type="spellEnd"/>
      <w:r w:rsidRPr="00412D70">
        <w:rPr>
          <w:sz w:val="24"/>
          <w:szCs w:val="24"/>
        </w:rPr>
        <w:t xml:space="preserve">, GIMP,  </w:t>
      </w:r>
      <w:proofErr w:type="spellStart"/>
      <w:r w:rsidRPr="00412D70">
        <w:rPr>
          <w:sz w:val="24"/>
          <w:szCs w:val="24"/>
        </w:rPr>
        <w:t>Inkscape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Scribus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Audacity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Avidemux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Deductor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Academic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Kaspersky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Endpoint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Security</w:t>
      </w:r>
      <w:proofErr w:type="spellEnd"/>
      <w:r w:rsidRPr="00412D70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412D70">
        <w:rPr>
          <w:sz w:val="24"/>
          <w:szCs w:val="24"/>
        </w:rPr>
        <w:t>контент</w:t>
      </w:r>
      <w:proofErr w:type="spellEnd"/>
      <w:r w:rsidRPr="00412D70">
        <w:rPr>
          <w:sz w:val="24"/>
          <w:szCs w:val="24"/>
        </w:rPr>
        <w:t xml:space="preserve"> фильтрации </w:t>
      </w:r>
      <w:proofErr w:type="spellStart"/>
      <w:r w:rsidRPr="00412D70">
        <w:rPr>
          <w:sz w:val="24"/>
          <w:szCs w:val="24"/>
        </w:rPr>
        <w:t>SkyDNS</w:t>
      </w:r>
      <w:proofErr w:type="spellEnd"/>
      <w:r w:rsidRPr="00412D70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412D70">
        <w:rPr>
          <w:sz w:val="24"/>
          <w:szCs w:val="24"/>
        </w:rPr>
        <w:t>Traffic</w:t>
      </w:r>
      <w:proofErr w:type="spellEnd"/>
      <w:r w:rsidRPr="00412D70">
        <w:rPr>
          <w:sz w:val="24"/>
          <w:szCs w:val="24"/>
        </w:rPr>
        <w:t xml:space="preserve"> </w:t>
      </w:r>
      <w:proofErr w:type="spellStart"/>
      <w:r w:rsidRPr="00412D70">
        <w:rPr>
          <w:sz w:val="24"/>
          <w:szCs w:val="24"/>
        </w:rPr>
        <w:t>Inspector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Электронно</w:t>
      </w:r>
      <w:proofErr w:type="spellEnd"/>
      <w:r w:rsidRPr="00412D70">
        <w:rPr>
          <w:sz w:val="24"/>
          <w:szCs w:val="24"/>
        </w:rPr>
        <w:t xml:space="preserve"> библиотечная система </w:t>
      </w:r>
      <w:proofErr w:type="spellStart"/>
      <w:r w:rsidRPr="00412D70">
        <w:rPr>
          <w:sz w:val="24"/>
          <w:szCs w:val="24"/>
        </w:rPr>
        <w:t>IPRbooks</w:t>
      </w:r>
      <w:proofErr w:type="spellEnd"/>
      <w:r w:rsidRPr="00412D70">
        <w:rPr>
          <w:sz w:val="24"/>
          <w:szCs w:val="24"/>
        </w:rPr>
        <w:t xml:space="preserve">, </w:t>
      </w:r>
      <w:proofErr w:type="spellStart"/>
      <w:r w:rsidRPr="00412D70">
        <w:rPr>
          <w:sz w:val="24"/>
          <w:szCs w:val="24"/>
        </w:rPr>
        <w:t>Электронно</w:t>
      </w:r>
      <w:proofErr w:type="spellEnd"/>
      <w:r w:rsidRPr="00412D70">
        <w:rPr>
          <w:sz w:val="24"/>
          <w:szCs w:val="24"/>
        </w:rPr>
        <w:t xml:space="preserve"> библиотечная система "ЭБС</w:t>
      </w:r>
      <w:proofErr w:type="gramEnd"/>
      <w:r w:rsidRPr="00412D70">
        <w:rPr>
          <w:sz w:val="24"/>
          <w:szCs w:val="24"/>
        </w:rPr>
        <w:t xml:space="preserve"> ЮРАЙТ </w:t>
      </w:r>
      <w:hyperlink w:history="1">
        <w:r w:rsidR="0047080B">
          <w:rPr>
            <w:sz w:val="24"/>
            <w:szCs w:val="24"/>
          </w:rPr>
          <w:t>www.biblio-online.ru</w:t>
        </w:r>
      </w:hyperlink>
      <w:r w:rsidRPr="00412D70">
        <w:rPr>
          <w:sz w:val="24"/>
          <w:szCs w:val="24"/>
        </w:rPr>
        <w:t xml:space="preserve"> , САБ ИРБИС 64.</w:t>
      </w:r>
    </w:p>
    <w:p w:rsidR="00C455CD" w:rsidRPr="00D443FF" w:rsidRDefault="00C455CD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A5C55" w:rsidRPr="00D443FF" w:rsidRDefault="00FA5C55" w:rsidP="00C455C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ED" w:rsidRDefault="00C51FED" w:rsidP="00160BC1">
      <w:r>
        <w:separator/>
      </w:r>
    </w:p>
  </w:endnote>
  <w:endnote w:type="continuationSeparator" w:id="0">
    <w:p w:rsidR="00C51FED" w:rsidRDefault="00C51FE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ED" w:rsidRDefault="00C51FED" w:rsidP="00160BC1">
      <w:r>
        <w:separator/>
      </w:r>
    </w:p>
  </w:footnote>
  <w:footnote w:type="continuationSeparator" w:id="0">
    <w:p w:rsidR="00C51FED" w:rsidRDefault="00C51FE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0ED7"/>
    <w:multiLevelType w:val="hybridMultilevel"/>
    <w:tmpl w:val="F6D62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E1B93"/>
    <w:multiLevelType w:val="hybridMultilevel"/>
    <w:tmpl w:val="0A92DA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46D5CDF"/>
    <w:multiLevelType w:val="hybridMultilevel"/>
    <w:tmpl w:val="4092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F15861C4"/>
    <w:lvl w:ilvl="0" w:tplc="0FAA2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F0412"/>
    <w:multiLevelType w:val="hybridMultilevel"/>
    <w:tmpl w:val="93826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4B413043"/>
    <w:multiLevelType w:val="hybridMultilevel"/>
    <w:tmpl w:val="4BE28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201C89"/>
    <w:multiLevelType w:val="hybridMultilevel"/>
    <w:tmpl w:val="F4888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3AF7"/>
    <w:multiLevelType w:val="hybridMultilevel"/>
    <w:tmpl w:val="9C26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729AE"/>
    <w:multiLevelType w:val="hybridMultilevel"/>
    <w:tmpl w:val="18EA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3569"/>
    <w:multiLevelType w:val="hybridMultilevel"/>
    <w:tmpl w:val="60D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6D2C"/>
    <w:rsid w:val="00037461"/>
    <w:rsid w:val="00051AEE"/>
    <w:rsid w:val="00060A01"/>
    <w:rsid w:val="00064AA9"/>
    <w:rsid w:val="00066B8C"/>
    <w:rsid w:val="0007093C"/>
    <w:rsid w:val="00080470"/>
    <w:rsid w:val="000835F5"/>
    <w:rsid w:val="000875BF"/>
    <w:rsid w:val="000911D1"/>
    <w:rsid w:val="000A286F"/>
    <w:rsid w:val="000A4FAC"/>
    <w:rsid w:val="000B1331"/>
    <w:rsid w:val="000B40A9"/>
    <w:rsid w:val="000B5B66"/>
    <w:rsid w:val="000B7795"/>
    <w:rsid w:val="000C4546"/>
    <w:rsid w:val="000D07C6"/>
    <w:rsid w:val="000D4429"/>
    <w:rsid w:val="000D6DE5"/>
    <w:rsid w:val="000E37E9"/>
    <w:rsid w:val="00102E02"/>
    <w:rsid w:val="001038BC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42B5B"/>
    <w:rsid w:val="0014342F"/>
    <w:rsid w:val="00152A97"/>
    <w:rsid w:val="00155C4B"/>
    <w:rsid w:val="0015639D"/>
    <w:rsid w:val="00160BC1"/>
    <w:rsid w:val="00161C70"/>
    <w:rsid w:val="00171646"/>
    <w:rsid w:val="001716A9"/>
    <w:rsid w:val="00172B86"/>
    <w:rsid w:val="00181AAB"/>
    <w:rsid w:val="00184F65"/>
    <w:rsid w:val="001871AA"/>
    <w:rsid w:val="001A6533"/>
    <w:rsid w:val="001B18E3"/>
    <w:rsid w:val="001C4FED"/>
    <w:rsid w:val="001C6305"/>
    <w:rsid w:val="001D2C14"/>
    <w:rsid w:val="001D7231"/>
    <w:rsid w:val="001D739D"/>
    <w:rsid w:val="001D7E91"/>
    <w:rsid w:val="001E762E"/>
    <w:rsid w:val="001F11DE"/>
    <w:rsid w:val="001F3561"/>
    <w:rsid w:val="002049A6"/>
    <w:rsid w:val="00207E2E"/>
    <w:rsid w:val="00207FB7"/>
    <w:rsid w:val="00211C1B"/>
    <w:rsid w:val="00240A81"/>
    <w:rsid w:val="00245199"/>
    <w:rsid w:val="002646F3"/>
    <w:rsid w:val="002657BC"/>
    <w:rsid w:val="00276128"/>
    <w:rsid w:val="0027733F"/>
    <w:rsid w:val="00284773"/>
    <w:rsid w:val="00285A05"/>
    <w:rsid w:val="00285AD5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4E53"/>
    <w:rsid w:val="0033546E"/>
    <w:rsid w:val="003501DE"/>
    <w:rsid w:val="00355C7E"/>
    <w:rsid w:val="003618C2"/>
    <w:rsid w:val="00363097"/>
    <w:rsid w:val="00365758"/>
    <w:rsid w:val="003668E3"/>
    <w:rsid w:val="0037042A"/>
    <w:rsid w:val="00390B62"/>
    <w:rsid w:val="003A3494"/>
    <w:rsid w:val="003A57B5"/>
    <w:rsid w:val="003A6FB0"/>
    <w:rsid w:val="003A71E4"/>
    <w:rsid w:val="003B7F71"/>
    <w:rsid w:val="003C23A7"/>
    <w:rsid w:val="003C4644"/>
    <w:rsid w:val="003D47C6"/>
    <w:rsid w:val="00400491"/>
    <w:rsid w:val="00407242"/>
    <w:rsid w:val="00407404"/>
    <w:rsid w:val="004110F5"/>
    <w:rsid w:val="004178E1"/>
    <w:rsid w:val="00435249"/>
    <w:rsid w:val="00447C71"/>
    <w:rsid w:val="00455F62"/>
    <w:rsid w:val="0046365B"/>
    <w:rsid w:val="004700AE"/>
    <w:rsid w:val="0047080B"/>
    <w:rsid w:val="0047224A"/>
    <w:rsid w:val="00474F92"/>
    <w:rsid w:val="0047572F"/>
    <w:rsid w:val="0047633A"/>
    <w:rsid w:val="0048300E"/>
    <w:rsid w:val="0049217A"/>
    <w:rsid w:val="004960CB"/>
    <w:rsid w:val="0049642B"/>
    <w:rsid w:val="004A2C0D"/>
    <w:rsid w:val="004A2E62"/>
    <w:rsid w:val="004A584A"/>
    <w:rsid w:val="004A68C9"/>
    <w:rsid w:val="004B0B7E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1289"/>
    <w:rsid w:val="00516F43"/>
    <w:rsid w:val="005362E6"/>
    <w:rsid w:val="0053667C"/>
    <w:rsid w:val="00536689"/>
    <w:rsid w:val="00537A62"/>
    <w:rsid w:val="00540F31"/>
    <w:rsid w:val="00565480"/>
    <w:rsid w:val="005669CB"/>
    <w:rsid w:val="00566E9A"/>
    <w:rsid w:val="00570150"/>
    <w:rsid w:val="00570A8E"/>
    <w:rsid w:val="00570C40"/>
    <w:rsid w:val="00572F9F"/>
    <w:rsid w:val="005816EA"/>
    <w:rsid w:val="00582969"/>
    <w:rsid w:val="00583C2E"/>
    <w:rsid w:val="00584FE8"/>
    <w:rsid w:val="00586FAD"/>
    <w:rsid w:val="00590702"/>
    <w:rsid w:val="005915BA"/>
    <w:rsid w:val="00591B36"/>
    <w:rsid w:val="005A28FC"/>
    <w:rsid w:val="005A4AE0"/>
    <w:rsid w:val="005B47CE"/>
    <w:rsid w:val="005C13E4"/>
    <w:rsid w:val="005C20F0"/>
    <w:rsid w:val="005C3AEB"/>
    <w:rsid w:val="005C3E07"/>
    <w:rsid w:val="005C7567"/>
    <w:rsid w:val="005D0DF4"/>
    <w:rsid w:val="005D206B"/>
    <w:rsid w:val="005F2349"/>
    <w:rsid w:val="005F5FF8"/>
    <w:rsid w:val="006000AE"/>
    <w:rsid w:val="0060351B"/>
    <w:rsid w:val="006044B4"/>
    <w:rsid w:val="00607E17"/>
    <w:rsid w:val="006118F6"/>
    <w:rsid w:val="00624E28"/>
    <w:rsid w:val="00640A06"/>
    <w:rsid w:val="006418B8"/>
    <w:rsid w:val="00641D51"/>
    <w:rsid w:val="00642A2F"/>
    <w:rsid w:val="006439F4"/>
    <w:rsid w:val="0065477D"/>
    <w:rsid w:val="0065606F"/>
    <w:rsid w:val="00656AC4"/>
    <w:rsid w:val="00676914"/>
    <w:rsid w:val="00687A0C"/>
    <w:rsid w:val="00687B3A"/>
    <w:rsid w:val="00692DD7"/>
    <w:rsid w:val="006A17D2"/>
    <w:rsid w:val="006B0CA3"/>
    <w:rsid w:val="006D108C"/>
    <w:rsid w:val="006D15B6"/>
    <w:rsid w:val="006D6805"/>
    <w:rsid w:val="006E5C19"/>
    <w:rsid w:val="00701C9F"/>
    <w:rsid w:val="00705814"/>
    <w:rsid w:val="00705FB5"/>
    <w:rsid w:val="007066B1"/>
    <w:rsid w:val="00713D44"/>
    <w:rsid w:val="007327FE"/>
    <w:rsid w:val="00737F2C"/>
    <w:rsid w:val="0074106E"/>
    <w:rsid w:val="007512C7"/>
    <w:rsid w:val="00752936"/>
    <w:rsid w:val="00757915"/>
    <w:rsid w:val="0076201E"/>
    <w:rsid w:val="00764497"/>
    <w:rsid w:val="00770D6D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C277B"/>
    <w:rsid w:val="007D5CC1"/>
    <w:rsid w:val="007E10C6"/>
    <w:rsid w:val="007F098D"/>
    <w:rsid w:val="007F4B97"/>
    <w:rsid w:val="007F7A4D"/>
    <w:rsid w:val="00801B83"/>
    <w:rsid w:val="008057B8"/>
    <w:rsid w:val="00820D1B"/>
    <w:rsid w:val="008220DE"/>
    <w:rsid w:val="00823333"/>
    <w:rsid w:val="00823E5A"/>
    <w:rsid w:val="00827A34"/>
    <w:rsid w:val="008323A6"/>
    <w:rsid w:val="008423FF"/>
    <w:rsid w:val="00857FC8"/>
    <w:rsid w:val="0086651C"/>
    <w:rsid w:val="00875D06"/>
    <w:rsid w:val="00877763"/>
    <w:rsid w:val="0088272E"/>
    <w:rsid w:val="00893E11"/>
    <w:rsid w:val="008B3964"/>
    <w:rsid w:val="008B6331"/>
    <w:rsid w:val="008E5E59"/>
    <w:rsid w:val="008F44E5"/>
    <w:rsid w:val="00920199"/>
    <w:rsid w:val="00921868"/>
    <w:rsid w:val="0094149E"/>
    <w:rsid w:val="00941875"/>
    <w:rsid w:val="00951F6B"/>
    <w:rsid w:val="009528CA"/>
    <w:rsid w:val="00954E45"/>
    <w:rsid w:val="0096136B"/>
    <w:rsid w:val="00965998"/>
    <w:rsid w:val="00974A87"/>
    <w:rsid w:val="00980EB0"/>
    <w:rsid w:val="009E35D2"/>
    <w:rsid w:val="009F0862"/>
    <w:rsid w:val="009F132F"/>
    <w:rsid w:val="009F22B1"/>
    <w:rsid w:val="009F4070"/>
    <w:rsid w:val="00A0788E"/>
    <w:rsid w:val="00A275E4"/>
    <w:rsid w:val="00A3270A"/>
    <w:rsid w:val="00A32A5F"/>
    <w:rsid w:val="00A44F9E"/>
    <w:rsid w:val="00A567CD"/>
    <w:rsid w:val="00A63D90"/>
    <w:rsid w:val="00A75675"/>
    <w:rsid w:val="00A76E53"/>
    <w:rsid w:val="00A832ED"/>
    <w:rsid w:val="00A83EBD"/>
    <w:rsid w:val="00A86E73"/>
    <w:rsid w:val="00A9607B"/>
    <w:rsid w:val="00A96C48"/>
    <w:rsid w:val="00AA2A29"/>
    <w:rsid w:val="00AB2091"/>
    <w:rsid w:val="00AB4E49"/>
    <w:rsid w:val="00AD0669"/>
    <w:rsid w:val="00AD208A"/>
    <w:rsid w:val="00AD4A3C"/>
    <w:rsid w:val="00AE3177"/>
    <w:rsid w:val="00AE7DC0"/>
    <w:rsid w:val="00AF61EB"/>
    <w:rsid w:val="00B14050"/>
    <w:rsid w:val="00B26EF4"/>
    <w:rsid w:val="00B309D2"/>
    <w:rsid w:val="00B31A09"/>
    <w:rsid w:val="00B43F9B"/>
    <w:rsid w:val="00B44FF6"/>
    <w:rsid w:val="00B5209B"/>
    <w:rsid w:val="00B542D4"/>
    <w:rsid w:val="00B54421"/>
    <w:rsid w:val="00B642B8"/>
    <w:rsid w:val="00B80F14"/>
    <w:rsid w:val="00B817E2"/>
    <w:rsid w:val="00BB6C9A"/>
    <w:rsid w:val="00BB70FB"/>
    <w:rsid w:val="00BC30F1"/>
    <w:rsid w:val="00BE023D"/>
    <w:rsid w:val="00BF22FC"/>
    <w:rsid w:val="00C00DA5"/>
    <w:rsid w:val="00C1245E"/>
    <w:rsid w:val="00C1339D"/>
    <w:rsid w:val="00C228C5"/>
    <w:rsid w:val="00C24EA8"/>
    <w:rsid w:val="00C26026"/>
    <w:rsid w:val="00C33468"/>
    <w:rsid w:val="00C3475E"/>
    <w:rsid w:val="00C40C06"/>
    <w:rsid w:val="00C44BFA"/>
    <w:rsid w:val="00C455CD"/>
    <w:rsid w:val="00C51FED"/>
    <w:rsid w:val="00C55E91"/>
    <w:rsid w:val="00C55F08"/>
    <w:rsid w:val="00C61975"/>
    <w:rsid w:val="00C64A93"/>
    <w:rsid w:val="00C64CD0"/>
    <w:rsid w:val="00C70CA1"/>
    <w:rsid w:val="00C724AE"/>
    <w:rsid w:val="00C90A7A"/>
    <w:rsid w:val="00C93F61"/>
    <w:rsid w:val="00C94464"/>
    <w:rsid w:val="00C953C9"/>
    <w:rsid w:val="00C9717B"/>
    <w:rsid w:val="00CA401A"/>
    <w:rsid w:val="00CB27ED"/>
    <w:rsid w:val="00CB5741"/>
    <w:rsid w:val="00CB61D6"/>
    <w:rsid w:val="00CE6C4B"/>
    <w:rsid w:val="00CF12C6"/>
    <w:rsid w:val="00CF2B2F"/>
    <w:rsid w:val="00CF6292"/>
    <w:rsid w:val="00CF6B12"/>
    <w:rsid w:val="00D02EB8"/>
    <w:rsid w:val="00D046C5"/>
    <w:rsid w:val="00D152E4"/>
    <w:rsid w:val="00D1753D"/>
    <w:rsid w:val="00D23EFA"/>
    <w:rsid w:val="00D34B66"/>
    <w:rsid w:val="00D4088E"/>
    <w:rsid w:val="00D44188"/>
    <w:rsid w:val="00D443FF"/>
    <w:rsid w:val="00D63339"/>
    <w:rsid w:val="00D7192C"/>
    <w:rsid w:val="00D761E8"/>
    <w:rsid w:val="00D82A7D"/>
    <w:rsid w:val="00D83177"/>
    <w:rsid w:val="00D8506D"/>
    <w:rsid w:val="00D85963"/>
    <w:rsid w:val="00D90307"/>
    <w:rsid w:val="00D97830"/>
    <w:rsid w:val="00DA3FFC"/>
    <w:rsid w:val="00DA489D"/>
    <w:rsid w:val="00DA48D3"/>
    <w:rsid w:val="00DB08E2"/>
    <w:rsid w:val="00DB0A35"/>
    <w:rsid w:val="00DB228F"/>
    <w:rsid w:val="00DC1822"/>
    <w:rsid w:val="00DC6660"/>
    <w:rsid w:val="00DD03B9"/>
    <w:rsid w:val="00DD6EB4"/>
    <w:rsid w:val="00DE38F3"/>
    <w:rsid w:val="00DF1076"/>
    <w:rsid w:val="00DF26AA"/>
    <w:rsid w:val="00DF7ED6"/>
    <w:rsid w:val="00E02CDE"/>
    <w:rsid w:val="00E103D0"/>
    <w:rsid w:val="00E11452"/>
    <w:rsid w:val="00E42AED"/>
    <w:rsid w:val="00E4451A"/>
    <w:rsid w:val="00E72419"/>
    <w:rsid w:val="00E72975"/>
    <w:rsid w:val="00E7465A"/>
    <w:rsid w:val="00E81007"/>
    <w:rsid w:val="00E843BD"/>
    <w:rsid w:val="00E87776"/>
    <w:rsid w:val="00E9119D"/>
    <w:rsid w:val="00E92217"/>
    <w:rsid w:val="00E92238"/>
    <w:rsid w:val="00EA206F"/>
    <w:rsid w:val="00EA3690"/>
    <w:rsid w:val="00EB0E73"/>
    <w:rsid w:val="00EB655A"/>
    <w:rsid w:val="00EC6F87"/>
    <w:rsid w:val="00ED28E4"/>
    <w:rsid w:val="00ED789C"/>
    <w:rsid w:val="00EE165B"/>
    <w:rsid w:val="00EE4D57"/>
    <w:rsid w:val="00EE79F6"/>
    <w:rsid w:val="00EF63D0"/>
    <w:rsid w:val="00EF6C12"/>
    <w:rsid w:val="00F00B76"/>
    <w:rsid w:val="00F06F17"/>
    <w:rsid w:val="00F17229"/>
    <w:rsid w:val="00F226CA"/>
    <w:rsid w:val="00F239D1"/>
    <w:rsid w:val="00F322E1"/>
    <w:rsid w:val="00F33A6F"/>
    <w:rsid w:val="00F342F7"/>
    <w:rsid w:val="00F40FEC"/>
    <w:rsid w:val="00F42549"/>
    <w:rsid w:val="00F509C7"/>
    <w:rsid w:val="00F625A5"/>
    <w:rsid w:val="00F63ADF"/>
    <w:rsid w:val="00F63BBC"/>
    <w:rsid w:val="00F8007A"/>
    <w:rsid w:val="00F803A3"/>
    <w:rsid w:val="00F827C4"/>
    <w:rsid w:val="00F838C0"/>
    <w:rsid w:val="00F9106F"/>
    <w:rsid w:val="00F96A96"/>
    <w:rsid w:val="00FA45E8"/>
    <w:rsid w:val="00FA5C55"/>
    <w:rsid w:val="00FB05DD"/>
    <w:rsid w:val="00FB15A7"/>
    <w:rsid w:val="00FB3DFD"/>
    <w:rsid w:val="00FC21C7"/>
    <w:rsid w:val="00FC306B"/>
    <w:rsid w:val="00FD0960"/>
    <w:rsid w:val="00FD6763"/>
    <w:rsid w:val="00FE1F73"/>
    <w:rsid w:val="00FE355F"/>
    <w:rsid w:val="00FE556E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1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ConsPlusNormal">
    <w:name w:val="ConsPlusNormal"/>
    <w:rsid w:val="00155C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4708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405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527.html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5262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246D05EF-3D24-4BF3-A566-A17B97E5F940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9F0F-BE35-4969-9C77-23192C0B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45430</CharactersWithSpaces>
  <SharedDoc>false</SharedDoc>
  <HLinks>
    <vt:vector size="24" baseType="variant">
      <vt:variant>
        <vt:i4>4980828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http://www.iprbookshop.ru/19527.html</vt:lpwstr>
      </vt:variant>
      <vt:variant>
        <vt:lpwstr/>
      </vt:variant>
      <vt:variant>
        <vt:i4>7602227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http://www.iprbookshop.ru/5262.html</vt:lpwstr>
      </vt:variant>
      <vt:variant>
        <vt:lpwstr/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http://www.biblio-online.ru/book/246D05EF-3D24-4BF3-A566-A17B97E5F940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http://www.iprbookshop.ru/66405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7</cp:revision>
  <cp:lastPrinted>2018-12-07T08:00:00Z</cp:lastPrinted>
  <dcterms:created xsi:type="dcterms:W3CDTF">2022-07-01T16:27:00Z</dcterms:created>
  <dcterms:modified xsi:type="dcterms:W3CDTF">2023-06-05T07:48:00Z</dcterms:modified>
</cp:coreProperties>
</file>